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4813" w14:textId="18641BD1" w:rsidR="00807D2C" w:rsidRPr="00BF6794" w:rsidRDefault="00807D2C" w:rsidP="00514C28">
      <w:pPr>
        <w:suppressAutoHyphens/>
        <w:spacing w:before="240" w:after="0" w:line="240" w:lineRule="atLeast"/>
        <w:jc w:val="center"/>
        <w:outlineLvl w:val="0"/>
        <w:rPr>
          <w:rFonts w:asciiTheme="majorHAnsi" w:hAnsiTheme="majorHAnsi"/>
          <w:b/>
          <w:bCs/>
          <w:kern w:val="28"/>
          <w:lang w:eastAsia="ru-RU"/>
        </w:rPr>
      </w:pPr>
      <w:r w:rsidRPr="00BF6794">
        <w:rPr>
          <w:rFonts w:asciiTheme="majorHAnsi" w:hAnsiTheme="majorHAnsi"/>
          <w:b/>
          <w:color w:val="000000"/>
          <w:kern w:val="28"/>
          <w:lang w:eastAsia="ru-RU"/>
        </w:rPr>
        <w:t>ДОГОВОР</w:t>
      </w:r>
      <w:r w:rsidR="005D7EC3" w:rsidRPr="00BF6794">
        <w:rPr>
          <w:rFonts w:asciiTheme="majorHAnsi" w:hAnsiTheme="majorHAnsi"/>
          <w:b/>
          <w:color w:val="000000"/>
          <w:kern w:val="28"/>
          <w:lang w:eastAsia="ru-RU"/>
        </w:rPr>
        <w:t xml:space="preserve"> ПОСТАВКИ</w:t>
      </w:r>
      <w:r w:rsidRPr="00BF6794">
        <w:rPr>
          <w:rFonts w:asciiTheme="majorHAnsi" w:hAnsiTheme="majorHAnsi"/>
          <w:b/>
          <w:color w:val="000000"/>
          <w:kern w:val="28"/>
          <w:lang w:eastAsia="ru-RU"/>
        </w:rPr>
        <w:t xml:space="preserve"> № _______</w:t>
      </w:r>
    </w:p>
    <w:p w14:paraId="4820B6A0" w14:textId="77777777" w:rsidR="00807D2C" w:rsidRPr="00BF6794" w:rsidRDefault="00807D2C" w:rsidP="00514C28">
      <w:pPr>
        <w:suppressAutoHyphens/>
        <w:spacing w:after="0" w:line="240" w:lineRule="atLeast"/>
        <w:jc w:val="center"/>
        <w:outlineLvl w:val="0"/>
        <w:rPr>
          <w:rFonts w:asciiTheme="majorHAnsi" w:hAnsiTheme="majorHAnsi"/>
          <w:b/>
          <w:bCs/>
          <w:kern w:val="28"/>
          <w:lang w:eastAsia="ru-RU"/>
        </w:rPr>
      </w:pPr>
    </w:p>
    <w:p w14:paraId="2A0AFB08" w14:textId="53B79BA6" w:rsidR="00807D2C" w:rsidRPr="00BF6794" w:rsidRDefault="00807D2C" w:rsidP="00514C28">
      <w:pPr>
        <w:suppressAutoHyphens/>
        <w:spacing w:after="0" w:line="240" w:lineRule="atLeast"/>
        <w:ind w:right="-143"/>
        <w:rPr>
          <w:rFonts w:asciiTheme="majorHAnsi" w:hAnsiTheme="majorHAnsi"/>
          <w:bCs/>
          <w:lang w:eastAsia="ru-RU"/>
        </w:rPr>
      </w:pPr>
      <w:r w:rsidRPr="00BF6794">
        <w:rPr>
          <w:rFonts w:asciiTheme="majorHAnsi" w:hAnsiTheme="majorHAnsi"/>
          <w:bCs/>
          <w:lang w:eastAsia="ru-RU"/>
        </w:rPr>
        <w:t>г. Бузулук</w:t>
      </w:r>
      <w:r w:rsidRPr="00BF6794">
        <w:rPr>
          <w:rFonts w:asciiTheme="majorHAnsi" w:hAnsiTheme="majorHAnsi"/>
          <w:bCs/>
          <w:lang w:eastAsia="ru-RU"/>
        </w:rPr>
        <w:tab/>
      </w:r>
      <w:r w:rsidRPr="00BF6794">
        <w:rPr>
          <w:rFonts w:asciiTheme="majorHAnsi" w:hAnsiTheme="majorHAnsi"/>
          <w:bCs/>
          <w:lang w:eastAsia="ru-RU"/>
        </w:rPr>
        <w:tab/>
      </w:r>
      <w:r w:rsidRPr="00BF6794">
        <w:rPr>
          <w:rFonts w:asciiTheme="majorHAnsi" w:hAnsiTheme="majorHAnsi"/>
          <w:bCs/>
          <w:lang w:eastAsia="ru-RU"/>
        </w:rPr>
        <w:tab/>
      </w:r>
      <w:r w:rsidRPr="00BF6794">
        <w:rPr>
          <w:rFonts w:asciiTheme="majorHAnsi" w:hAnsiTheme="majorHAnsi"/>
          <w:bCs/>
          <w:lang w:eastAsia="ru-RU"/>
        </w:rPr>
        <w:tab/>
      </w:r>
      <w:r w:rsidRPr="00BF6794">
        <w:rPr>
          <w:rFonts w:asciiTheme="majorHAnsi" w:hAnsiTheme="majorHAnsi"/>
          <w:bCs/>
          <w:lang w:eastAsia="ru-RU"/>
        </w:rPr>
        <w:tab/>
        <w:t xml:space="preserve">          </w:t>
      </w:r>
      <w:r w:rsidRPr="00BF6794">
        <w:rPr>
          <w:rFonts w:asciiTheme="majorHAnsi" w:hAnsiTheme="majorHAnsi"/>
          <w:bCs/>
          <w:lang w:eastAsia="ru-RU"/>
        </w:rPr>
        <w:tab/>
      </w:r>
      <w:r w:rsidRPr="00BF6794">
        <w:rPr>
          <w:rFonts w:asciiTheme="majorHAnsi" w:hAnsiTheme="majorHAnsi"/>
          <w:bCs/>
          <w:lang w:eastAsia="ru-RU"/>
        </w:rPr>
        <w:tab/>
        <w:t xml:space="preserve">                    </w:t>
      </w:r>
      <w:r w:rsidR="00AA1608" w:rsidRPr="00BF6794">
        <w:rPr>
          <w:rFonts w:asciiTheme="majorHAnsi" w:hAnsiTheme="majorHAnsi"/>
          <w:bCs/>
          <w:lang w:eastAsia="ru-RU"/>
        </w:rPr>
        <w:t xml:space="preserve">         </w:t>
      </w:r>
      <w:proofErr w:type="gramStart"/>
      <w:r w:rsidR="00AA1608" w:rsidRPr="00BF6794">
        <w:rPr>
          <w:rFonts w:asciiTheme="majorHAnsi" w:hAnsiTheme="majorHAnsi"/>
          <w:bCs/>
          <w:lang w:eastAsia="ru-RU"/>
        </w:rPr>
        <w:t xml:space="preserve">   </w:t>
      </w:r>
      <w:r w:rsidRPr="00BF6794">
        <w:rPr>
          <w:rFonts w:asciiTheme="majorHAnsi" w:hAnsiTheme="majorHAnsi"/>
          <w:bCs/>
          <w:color w:val="000000"/>
          <w:lang w:eastAsia="ru-RU"/>
        </w:rPr>
        <w:t>«</w:t>
      </w:r>
      <w:proofErr w:type="gramEnd"/>
      <w:r w:rsidRPr="00BF6794">
        <w:rPr>
          <w:rFonts w:asciiTheme="majorHAnsi" w:hAnsiTheme="majorHAnsi"/>
          <w:bCs/>
          <w:color w:val="000000"/>
          <w:lang w:eastAsia="ru-RU"/>
        </w:rPr>
        <w:t>______» ____</w:t>
      </w:r>
      <w:r w:rsidR="00AA1608" w:rsidRPr="00BF6794">
        <w:rPr>
          <w:rFonts w:asciiTheme="majorHAnsi" w:hAnsiTheme="majorHAnsi"/>
          <w:bCs/>
          <w:color w:val="000000"/>
          <w:lang w:eastAsia="ru-RU"/>
        </w:rPr>
        <w:t>_________</w:t>
      </w:r>
      <w:r w:rsidR="00503552" w:rsidRPr="00BF6794">
        <w:rPr>
          <w:rFonts w:asciiTheme="majorHAnsi" w:hAnsiTheme="majorHAnsi"/>
          <w:bCs/>
          <w:color w:val="000000"/>
          <w:lang w:eastAsia="ru-RU"/>
        </w:rPr>
        <w:t>____ 2020</w:t>
      </w:r>
      <w:r w:rsidR="00F72524" w:rsidRPr="00BF6794">
        <w:rPr>
          <w:rFonts w:asciiTheme="majorHAnsi" w:hAnsiTheme="majorHAnsi"/>
          <w:bCs/>
          <w:color w:val="000000"/>
          <w:lang w:eastAsia="ru-RU"/>
        </w:rPr>
        <w:t xml:space="preserve"> </w:t>
      </w:r>
      <w:r w:rsidRPr="00BF6794">
        <w:rPr>
          <w:rFonts w:asciiTheme="majorHAnsi" w:hAnsiTheme="majorHAnsi"/>
          <w:bCs/>
          <w:color w:val="000000"/>
          <w:lang w:eastAsia="ru-RU"/>
        </w:rPr>
        <w:t>г.</w:t>
      </w:r>
    </w:p>
    <w:p w14:paraId="024D32C2" w14:textId="77777777" w:rsidR="00807D2C" w:rsidRPr="00BF6794" w:rsidRDefault="00807D2C" w:rsidP="00022917">
      <w:pPr>
        <w:suppressAutoHyphens/>
        <w:spacing w:after="0" w:line="240" w:lineRule="atLeast"/>
        <w:ind w:right="-143"/>
        <w:jc w:val="both"/>
        <w:rPr>
          <w:rFonts w:asciiTheme="majorHAnsi" w:hAnsiTheme="majorHAnsi"/>
          <w:bCs/>
          <w:lang w:eastAsia="ru-RU"/>
        </w:rPr>
      </w:pPr>
    </w:p>
    <w:p w14:paraId="4713D5F6" w14:textId="17BD8E89" w:rsidR="00807D2C" w:rsidRPr="00BF6794" w:rsidRDefault="00F72524" w:rsidP="00022917">
      <w:pPr>
        <w:spacing w:after="0" w:line="240" w:lineRule="atLeast"/>
        <w:ind w:firstLine="426"/>
        <w:jc w:val="both"/>
        <w:rPr>
          <w:rFonts w:asciiTheme="majorHAnsi" w:hAnsiTheme="majorHAnsi"/>
          <w:lang w:eastAsia="ru-RU"/>
        </w:rPr>
      </w:pPr>
      <w:r w:rsidRPr="00BF6794">
        <w:rPr>
          <w:rFonts w:asciiTheme="majorHAnsi" w:hAnsiTheme="majorHAnsi"/>
          <w:b/>
          <w:lang w:eastAsia="ru-RU"/>
        </w:rPr>
        <w:t xml:space="preserve">Общество с ограниченной ответственностью «Нефтяная Компания «Новый Поток» </w:t>
      </w:r>
      <w:r w:rsidRPr="00BF6794">
        <w:rPr>
          <w:rFonts w:asciiTheme="majorHAnsi" w:hAnsiTheme="majorHAnsi"/>
          <w:b/>
          <w:lang w:eastAsia="ru-RU"/>
        </w:rPr>
        <w:br/>
        <w:t>(ООО НКНП»)</w:t>
      </w:r>
      <w:r w:rsidRPr="00BF6794">
        <w:rPr>
          <w:rFonts w:asciiTheme="majorHAnsi" w:hAnsiTheme="majorHAnsi"/>
          <w:lang w:eastAsia="ru-RU"/>
        </w:rPr>
        <w:t xml:space="preserve">, именуемое в дальнейшем </w:t>
      </w:r>
      <w:r w:rsidRPr="00BF6794">
        <w:rPr>
          <w:rFonts w:asciiTheme="majorHAnsi" w:hAnsiTheme="majorHAnsi"/>
          <w:b/>
          <w:lang w:eastAsia="ru-RU"/>
        </w:rPr>
        <w:t>«Покупатель»</w:t>
      </w:r>
      <w:r w:rsidRPr="00BF6794">
        <w:rPr>
          <w:rFonts w:asciiTheme="majorHAnsi" w:hAnsiTheme="majorHAnsi"/>
          <w:lang w:eastAsia="ru-RU"/>
        </w:rPr>
        <w:t xml:space="preserve">, в лице генерального директора ________________________________________, действующего на основании Устава, с одной стороны, и </w:t>
      </w:r>
      <w:r w:rsidRPr="00BF6794">
        <w:rPr>
          <w:rFonts w:asciiTheme="majorHAnsi" w:hAnsiTheme="majorHAnsi"/>
          <w:b/>
          <w:bCs/>
          <w:lang w:eastAsia="ru-RU"/>
        </w:rPr>
        <w:t xml:space="preserve"> ______________________(____________________), </w:t>
      </w:r>
      <w:r w:rsidRPr="00BF6794">
        <w:rPr>
          <w:rFonts w:asciiTheme="majorHAnsi" w:hAnsiTheme="majorHAnsi"/>
          <w:lang w:eastAsia="ru-RU"/>
        </w:rPr>
        <w:t xml:space="preserve">именуемое в дальнейшем </w:t>
      </w:r>
      <w:r w:rsidRPr="00BF6794">
        <w:rPr>
          <w:rFonts w:asciiTheme="majorHAnsi" w:hAnsiTheme="majorHAnsi"/>
          <w:b/>
          <w:lang w:eastAsia="ru-RU"/>
        </w:rPr>
        <w:t>«Поставщик»</w:t>
      </w:r>
      <w:r w:rsidRPr="00BF6794">
        <w:rPr>
          <w:rFonts w:asciiTheme="majorHAnsi" w:hAnsiTheme="majorHAnsi"/>
          <w:lang w:eastAsia="ru-RU"/>
        </w:rPr>
        <w:t xml:space="preserve">, в лице </w:t>
      </w:r>
      <w:r w:rsidRPr="00BF6794">
        <w:rPr>
          <w:rFonts w:asciiTheme="majorHAnsi" w:hAnsiTheme="majorHAnsi"/>
          <w:b/>
          <w:bCs/>
          <w:lang w:eastAsia="ru-RU"/>
        </w:rPr>
        <w:t xml:space="preserve">______________________________________________________, </w:t>
      </w:r>
      <w:r w:rsidRPr="00BF6794">
        <w:rPr>
          <w:rFonts w:asciiTheme="majorHAnsi" w:hAnsiTheme="majorHAnsi"/>
          <w:lang w:eastAsia="ru-RU"/>
        </w:rPr>
        <w:t>действующего на основании Устава, с другой стороны,  далее вместе и по отдельности именуемые соответственно «Стороны» и «Сторона», заключили настоящий договор (далее –</w:t>
      </w:r>
      <w:r w:rsidR="00010416" w:rsidRPr="00BF6794">
        <w:rPr>
          <w:rFonts w:asciiTheme="majorHAnsi" w:hAnsiTheme="majorHAnsi"/>
          <w:lang w:eastAsia="ru-RU"/>
        </w:rPr>
        <w:t xml:space="preserve"> </w:t>
      </w:r>
      <w:r w:rsidRPr="00BF6794">
        <w:rPr>
          <w:rFonts w:asciiTheme="majorHAnsi" w:hAnsiTheme="majorHAnsi"/>
          <w:lang w:eastAsia="ru-RU"/>
        </w:rPr>
        <w:t>Договор) о нижеследующем</w:t>
      </w:r>
      <w:r w:rsidR="00807D2C" w:rsidRPr="00BF6794">
        <w:rPr>
          <w:rFonts w:asciiTheme="majorHAnsi" w:hAnsiTheme="majorHAnsi"/>
          <w:lang w:eastAsia="ru-RU"/>
        </w:rPr>
        <w:t>:</w:t>
      </w:r>
    </w:p>
    <w:p w14:paraId="76373E48" w14:textId="77777777" w:rsidR="00F72524" w:rsidRPr="00BF6794" w:rsidRDefault="00F72524" w:rsidP="00022917">
      <w:pPr>
        <w:spacing w:after="0" w:line="240" w:lineRule="atLeast"/>
        <w:ind w:firstLine="426"/>
        <w:jc w:val="both"/>
        <w:rPr>
          <w:rFonts w:asciiTheme="majorHAnsi" w:hAnsiTheme="majorHAnsi"/>
          <w:b/>
          <w:lang w:eastAsia="ru-RU"/>
        </w:rPr>
      </w:pPr>
    </w:p>
    <w:p w14:paraId="3BD972A6" w14:textId="77777777" w:rsidR="00807D2C" w:rsidRPr="00BF6794" w:rsidRDefault="00807D2C" w:rsidP="00514C28">
      <w:pPr>
        <w:numPr>
          <w:ilvl w:val="0"/>
          <w:numId w:val="1"/>
        </w:numPr>
        <w:suppressAutoHyphens/>
        <w:spacing w:after="0" w:line="240" w:lineRule="atLeast"/>
        <w:ind w:left="0" w:firstLine="0"/>
        <w:jc w:val="center"/>
        <w:rPr>
          <w:rFonts w:asciiTheme="majorHAnsi" w:hAnsiTheme="majorHAnsi"/>
          <w:b/>
          <w:lang w:eastAsia="ru-RU"/>
        </w:rPr>
      </w:pPr>
      <w:r w:rsidRPr="00BF6794">
        <w:rPr>
          <w:rFonts w:asciiTheme="majorHAnsi" w:hAnsiTheme="majorHAnsi"/>
          <w:b/>
          <w:lang w:eastAsia="ru-RU"/>
        </w:rPr>
        <w:t>ПРЕДМЕТ ДОГОВОРА</w:t>
      </w:r>
    </w:p>
    <w:p w14:paraId="2010287E" w14:textId="427D8CB0" w:rsidR="00807D2C" w:rsidRPr="00BF6794" w:rsidRDefault="00807D2C" w:rsidP="002835FE">
      <w:pPr>
        <w:pStyle w:val="ab"/>
        <w:numPr>
          <w:ilvl w:val="1"/>
          <w:numId w:val="1"/>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Поставщик обязуется </w:t>
      </w:r>
      <w:r w:rsidR="007E51CE" w:rsidRPr="00BF6794">
        <w:rPr>
          <w:rFonts w:asciiTheme="majorHAnsi" w:hAnsiTheme="majorHAnsi"/>
          <w:bCs/>
          <w:lang w:eastAsia="ru-RU"/>
        </w:rPr>
        <w:t xml:space="preserve">передать в собственность Покупателя </w:t>
      </w:r>
      <w:r w:rsidRPr="00BF6794">
        <w:rPr>
          <w:rFonts w:asciiTheme="majorHAnsi" w:hAnsiTheme="majorHAnsi"/>
          <w:b/>
          <w:lang w:eastAsia="ru-RU"/>
        </w:rPr>
        <w:t>Товар</w:t>
      </w:r>
      <w:r w:rsidR="007E51CE" w:rsidRPr="00BF6794">
        <w:rPr>
          <w:rFonts w:asciiTheme="majorHAnsi" w:hAnsiTheme="majorHAnsi"/>
          <w:bCs/>
          <w:lang w:eastAsia="ru-RU"/>
        </w:rPr>
        <w:t xml:space="preserve">, количество, наименование (ассортимент), </w:t>
      </w:r>
      <w:r w:rsidR="00FA072B" w:rsidRPr="00BF6794">
        <w:rPr>
          <w:rFonts w:asciiTheme="majorHAnsi" w:hAnsiTheme="majorHAnsi"/>
          <w:bCs/>
          <w:lang w:eastAsia="ru-RU"/>
        </w:rPr>
        <w:t xml:space="preserve">комплектность, цена, </w:t>
      </w:r>
      <w:r w:rsidR="007E51CE" w:rsidRPr="00BF6794">
        <w:rPr>
          <w:rFonts w:asciiTheme="majorHAnsi" w:hAnsiTheme="majorHAnsi"/>
          <w:bCs/>
          <w:lang w:eastAsia="ru-RU"/>
        </w:rPr>
        <w:t>сроки</w:t>
      </w:r>
      <w:r w:rsidR="00FA072B" w:rsidRPr="00BF6794">
        <w:rPr>
          <w:rFonts w:asciiTheme="majorHAnsi" w:hAnsiTheme="majorHAnsi"/>
          <w:bCs/>
          <w:lang w:eastAsia="ru-RU"/>
        </w:rPr>
        <w:t>,</w:t>
      </w:r>
      <w:r w:rsidR="007E51CE" w:rsidRPr="00BF6794">
        <w:rPr>
          <w:rFonts w:asciiTheme="majorHAnsi" w:hAnsiTheme="majorHAnsi"/>
          <w:bCs/>
          <w:lang w:eastAsia="ru-RU"/>
        </w:rPr>
        <w:t xml:space="preserve"> </w:t>
      </w:r>
      <w:r w:rsidR="00FA072B" w:rsidRPr="00BF6794">
        <w:rPr>
          <w:rFonts w:asciiTheme="majorHAnsi" w:hAnsiTheme="majorHAnsi"/>
          <w:bCs/>
        </w:rPr>
        <w:t xml:space="preserve">условия и порядок поставки </w:t>
      </w:r>
      <w:r w:rsidR="00E301FB" w:rsidRPr="00BF6794">
        <w:rPr>
          <w:rFonts w:asciiTheme="majorHAnsi" w:hAnsiTheme="majorHAnsi"/>
          <w:bCs/>
        </w:rPr>
        <w:t xml:space="preserve">которого </w:t>
      </w:r>
      <w:r w:rsidR="007E51CE" w:rsidRPr="00BF6794">
        <w:rPr>
          <w:rFonts w:asciiTheme="majorHAnsi" w:hAnsiTheme="majorHAnsi"/>
          <w:bCs/>
          <w:lang w:eastAsia="ru-RU"/>
        </w:rPr>
        <w:t xml:space="preserve">согласовывается Сторонами в </w:t>
      </w:r>
      <w:proofErr w:type="gramStart"/>
      <w:r w:rsidR="007E51CE" w:rsidRPr="00BF6794">
        <w:rPr>
          <w:rFonts w:asciiTheme="majorHAnsi" w:hAnsiTheme="majorHAnsi"/>
          <w:b/>
          <w:lang w:eastAsia="ru-RU"/>
        </w:rPr>
        <w:t>Спецификациях</w:t>
      </w:r>
      <w:r w:rsidR="00E301FB" w:rsidRPr="00BF6794">
        <w:rPr>
          <w:rFonts w:asciiTheme="majorHAnsi" w:hAnsiTheme="majorHAnsi"/>
          <w:bCs/>
          <w:lang w:eastAsia="ru-RU"/>
        </w:rPr>
        <w:t>,</w:t>
      </w:r>
      <w:r w:rsidR="007E51CE" w:rsidRPr="00BF6794">
        <w:rPr>
          <w:rFonts w:asciiTheme="majorHAnsi" w:hAnsiTheme="majorHAnsi"/>
          <w:bCs/>
          <w:lang w:eastAsia="ru-RU"/>
        </w:rPr>
        <w:t xml:space="preserve"> </w:t>
      </w:r>
      <w:r w:rsidRPr="00BF6794">
        <w:rPr>
          <w:rFonts w:asciiTheme="majorHAnsi" w:hAnsiTheme="majorHAnsi"/>
          <w:bCs/>
          <w:lang w:eastAsia="ru-RU"/>
        </w:rPr>
        <w:t xml:space="preserve"> </w:t>
      </w:r>
      <w:r w:rsidR="0034701B" w:rsidRPr="00BF6794">
        <w:rPr>
          <w:rFonts w:asciiTheme="majorHAnsi" w:hAnsiTheme="majorHAnsi"/>
          <w:bCs/>
          <w:lang w:eastAsia="ru-RU"/>
        </w:rPr>
        <w:t>а</w:t>
      </w:r>
      <w:proofErr w:type="gramEnd"/>
      <w:r w:rsidR="0034701B" w:rsidRPr="00BF6794">
        <w:rPr>
          <w:rFonts w:asciiTheme="majorHAnsi" w:hAnsiTheme="majorHAnsi"/>
          <w:bCs/>
          <w:lang w:eastAsia="ru-RU"/>
        </w:rPr>
        <w:t xml:space="preserve"> Покупатель обязуется принят</w:t>
      </w:r>
      <w:r w:rsidR="00695EE4" w:rsidRPr="00BF6794">
        <w:rPr>
          <w:rFonts w:asciiTheme="majorHAnsi" w:hAnsiTheme="majorHAnsi"/>
          <w:bCs/>
          <w:lang w:eastAsia="ru-RU"/>
        </w:rPr>
        <w:t>ь и оплатить поставленный Товар</w:t>
      </w:r>
      <w:r w:rsidR="0034701B" w:rsidRPr="00BF6794">
        <w:rPr>
          <w:rFonts w:asciiTheme="majorHAnsi" w:hAnsiTheme="majorHAnsi"/>
          <w:bCs/>
          <w:lang w:eastAsia="ru-RU"/>
        </w:rPr>
        <w:t xml:space="preserve"> в установленном настоя</w:t>
      </w:r>
      <w:r w:rsidR="000D7F61" w:rsidRPr="00BF6794">
        <w:rPr>
          <w:rFonts w:asciiTheme="majorHAnsi" w:hAnsiTheme="majorHAnsi"/>
          <w:bCs/>
          <w:lang w:eastAsia="ru-RU"/>
        </w:rPr>
        <w:t>щим Договором порядке и размере</w:t>
      </w:r>
      <w:r w:rsidRPr="00BF6794">
        <w:rPr>
          <w:rFonts w:asciiTheme="majorHAnsi" w:hAnsiTheme="majorHAnsi"/>
          <w:bCs/>
          <w:lang w:eastAsia="ru-RU"/>
        </w:rPr>
        <w:t>.</w:t>
      </w:r>
    </w:p>
    <w:p w14:paraId="401A0815" w14:textId="1EFEF276" w:rsidR="007D2B5B" w:rsidRPr="00BF6794" w:rsidRDefault="00AC66D8" w:rsidP="007D2B5B">
      <w:pPr>
        <w:pStyle w:val="ab"/>
        <w:numPr>
          <w:ilvl w:val="1"/>
          <w:numId w:val="1"/>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Спецификации заключаются по </w:t>
      </w:r>
      <w:r w:rsidR="00305237" w:rsidRPr="00BF6794">
        <w:rPr>
          <w:rFonts w:asciiTheme="majorHAnsi" w:hAnsiTheme="majorHAnsi"/>
          <w:bCs/>
          <w:lang w:eastAsia="ru-RU"/>
        </w:rPr>
        <w:t>форме, размещенной</w:t>
      </w:r>
      <w:r w:rsidRPr="00BF6794">
        <w:rPr>
          <w:rFonts w:asciiTheme="majorHAnsi" w:hAnsiTheme="majorHAnsi"/>
          <w:bCs/>
          <w:lang w:eastAsia="ru-RU"/>
        </w:rPr>
        <w:t xml:space="preserve"> </w:t>
      </w:r>
      <w:r w:rsidR="00A61C94" w:rsidRPr="00BF6794">
        <w:rPr>
          <w:rFonts w:asciiTheme="majorHAnsi" w:hAnsiTheme="majorHAnsi" w:cstheme="majorHAnsi"/>
        </w:rPr>
        <w:t>в общем доступе на официальном интернет-сайте ООО «НКНП» по адресу</w:t>
      </w:r>
      <w:r w:rsidR="00752E06" w:rsidRPr="00BF6794">
        <w:rPr>
          <w:rFonts w:asciiTheme="majorHAnsi" w:hAnsiTheme="majorHAnsi" w:cstheme="majorHAnsi"/>
        </w:rPr>
        <w:t xml:space="preserve"> </w:t>
      </w:r>
      <w:hyperlink r:id="rId8" w:history="1">
        <w:r w:rsidR="003917BF" w:rsidRPr="00BF6794">
          <w:rPr>
            <w:rStyle w:val="a8"/>
            <w:rFonts w:asciiTheme="majorHAnsi" w:hAnsiTheme="majorHAnsi"/>
          </w:rPr>
          <w:t>https://nknp.com.ru/documents/Specifikaciya-(FORMA).xls</w:t>
        </w:r>
      </w:hyperlink>
      <w:r w:rsidR="00CC67DE" w:rsidRPr="00BF6794">
        <w:rPr>
          <w:rFonts w:asciiTheme="majorHAnsi" w:hAnsiTheme="majorHAnsi" w:cstheme="majorHAnsi"/>
          <w:i/>
        </w:rPr>
        <w:t xml:space="preserve"> </w:t>
      </w:r>
      <w:r w:rsidR="007C40EE" w:rsidRPr="00BF6794">
        <w:rPr>
          <w:rFonts w:asciiTheme="majorHAnsi" w:hAnsiTheme="majorHAnsi"/>
          <w:bCs/>
          <w:lang w:eastAsia="ru-RU"/>
        </w:rPr>
        <w:t xml:space="preserve">и </w:t>
      </w:r>
      <w:r w:rsidR="00E301FB" w:rsidRPr="00BF6794">
        <w:rPr>
          <w:rFonts w:asciiTheme="majorHAnsi" w:hAnsiTheme="majorHAnsi"/>
          <w:bCs/>
          <w:lang w:eastAsia="ru-RU"/>
        </w:rPr>
        <w:t>становятся неотъемлемой частью Договора</w:t>
      </w:r>
      <w:r w:rsidR="0097587A" w:rsidRPr="00BF6794">
        <w:rPr>
          <w:rFonts w:asciiTheme="majorHAnsi" w:hAnsiTheme="majorHAnsi"/>
          <w:bCs/>
          <w:lang w:eastAsia="ru-RU"/>
        </w:rPr>
        <w:t xml:space="preserve"> с момента подписания их Сторонами.</w:t>
      </w:r>
    </w:p>
    <w:p w14:paraId="73B19D97" w14:textId="3AF8E537" w:rsidR="001149F5" w:rsidRPr="00BF6794" w:rsidRDefault="005A0BD0" w:rsidP="002F22C4">
      <w:pPr>
        <w:pStyle w:val="ab"/>
        <w:numPr>
          <w:ilvl w:val="1"/>
          <w:numId w:val="1"/>
        </w:numPr>
        <w:suppressAutoHyphens/>
        <w:spacing w:after="0" w:line="240" w:lineRule="atLeast"/>
        <w:ind w:left="0" w:firstLine="0"/>
        <w:jc w:val="both"/>
        <w:rPr>
          <w:rFonts w:asciiTheme="majorHAnsi" w:hAnsiTheme="majorHAnsi"/>
          <w:lang w:eastAsia="ru-RU"/>
        </w:rPr>
      </w:pPr>
      <w:r w:rsidRPr="00BF6794">
        <w:rPr>
          <w:rFonts w:asciiTheme="majorHAnsi" w:hAnsiTheme="majorHAnsi"/>
          <w:bCs/>
          <w:lang w:eastAsia="ru-RU"/>
        </w:rPr>
        <w:t>В случае необходимости С</w:t>
      </w:r>
      <w:r w:rsidR="001149F5" w:rsidRPr="00BF6794">
        <w:rPr>
          <w:rFonts w:asciiTheme="majorHAnsi" w:hAnsiTheme="majorHAnsi" w:cstheme="majorHAnsi"/>
        </w:rPr>
        <w:t xml:space="preserve">тороны могут дополнительно согласовать </w:t>
      </w:r>
      <w:r w:rsidR="001149F5" w:rsidRPr="00BF6794">
        <w:rPr>
          <w:rFonts w:asciiTheme="majorHAnsi" w:hAnsiTheme="majorHAnsi" w:cstheme="majorHAnsi"/>
          <w:b/>
          <w:bCs/>
        </w:rPr>
        <w:t>Технические требования</w:t>
      </w:r>
      <w:r w:rsidR="001149F5" w:rsidRPr="00BF6794">
        <w:rPr>
          <w:rFonts w:asciiTheme="majorHAnsi" w:hAnsiTheme="majorHAnsi" w:cstheme="majorHAnsi"/>
        </w:rPr>
        <w:t xml:space="preserve"> к Товару, которые </w:t>
      </w:r>
      <w:r w:rsidRPr="00BF6794">
        <w:rPr>
          <w:rFonts w:asciiTheme="majorHAnsi" w:hAnsiTheme="majorHAnsi" w:cstheme="majorHAnsi"/>
        </w:rPr>
        <w:t>после подписания их Сторонами</w:t>
      </w:r>
      <w:r w:rsidR="001149F5" w:rsidRPr="00BF6794">
        <w:rPr>
          <w:rFonts w:asciiTheme="majorHAnsi" w:hAnsiTheme="majorHAnsi" w:cstheme="majorHAnsi"/>
        </w:rPr>
        <w:t xml:space="preserve"> становятся неотъемлемой частью настоящего Договора.</w:t>
      </w:r>
    </w:p>
    <w:p w14:paraId="0B6CFE60" w14:textId="54A0209F" w:rsidR="00DC7B45" w:rsidRPr="00BF6794" w:rsidRDefault="002B45E1" w:rsidP="0096592F">
      <w:pPr>
        <w:pStyle w:val="af1"/>
        <w:numPr>
          <w:ilvl w:val="1"/>
          <w:numId w:val="1"/>
        </w:numPr>
        <w:tabs>
          <w:tab w:val="left" w:pos="540"/>
          <w:tab w:val="left" w:pos="1080"/>
        </w:tabs>
        <w:spacing w:after="0" w:line="240" w:lineRule="atLeast"/>
        <w:ind w:left="0" w:firstLine="0"/>
        <w:jc w:val="both"/>
        <w:rPr>
          <w:rFonts w:asciiTheme="majorHAnsi" w:hAnsiTheme="majorHAnsi"/>
          <w:lang w:eastAsia="ru-RU"/>
        </w:rPr>
      </w:pPr>
      <w:r w:rsidRPr="00BF6794">
        <w:rPr>
          <w:rFonts w:asciiTheme="majorHAnsi" w:hAnsiTheme="majorHAnsi"/>
          <w:bCs/>
          <w:lang w:eastAsia="ru-RU"/>
        </w:rPr>
        <w:t xml:space="preserve">Если в Спецификации предусмотрено выполнение </w:t>
      </w:r>
      <w:r w:rsidR="002835FE" w:rsidRPr="00BF6794">
        <w:rPr>
          <w:rFonts w:asciiTheme="majorHAnsi" w:hAnsiTheme="majorHAnsi"/>
          <w:bCs/>
          <w:lang w:eastAsia="ru-RU"/>
        </w:rPr>
        <w:t>пуско-наладочных работ (</w:t>
      </w:r>
      <w:r w:rsidR="002835FE" w:rsidRPr="00BF6794">
        <w:rPr>
          <w:rFonts w:asciiTheme="majorHAnsi" w:hAnsiTheme="majorHAnsi"/>
          <w:b/>
          <w:lang w:eastAsia="ru-RU"/>
        </w:rPr>
        <w:t>ПНР</w:t>
      </w:r>
      <w:r w:rsidR="002835FE" w:rsidRPr="00BF6794">
        <w:rPr>
          <w:rFonts w:asciiTheme="majorHAnsi" w:hAnsiTheme="majorHAnsi"/>
          <w:bCs/>
          <w:lang w:eastAsia="ru-RU"/>
        </w:rPr>
        <w:t>) и/или шеф-монтажных работ (</w:t>
      </w:r>
      <w:r w:rsidR="002835FE" w:rsidRPr="00BF6794">
        <w:rPr>
          <w:rFonts w:asciiTheme="majorHAnsi" w:hAnsiTheme="majorHAnsi"/>
          <w:b/>
          <w:lang w:eastAsia="ru-RU"/>
        </w:rPr>
        <w:t>ШМР</w:t>
      </w:r>
      <w:r w:rsidR="002835FE" w:rsidRPr="00BF6794">
        <w:rPr>
          <w:rFonts w:asciiTheme="majorHAnsi" w:hAnsiTheme="majorHAnsi"/>
          <w:bCs/>
          <w:lang w:eastAsia="ru-RU"/>
        </w:rPr>
        <w:t>) и/или технического инструктажа</w:t>
      </w:r>
      <w:r w:rsidR="00703BFE" w:rsidRPr="00BF6794">
        <w:rPr>
          <w:rFonts w:asciiTheme="majorHAnsi" w:hAnsiTheme="majorHAnsi"/>
          <w:bCs/>
          <w:lang w:eastAsia="ru-RU"/>
        </w:rPr>
        <w:t xml:space="preserve"> (далее вместе – </w:t>
      </w:r>
      <w:r w:rsidR="00703BFE" w:rsidRPr="00BF6794">
        <w:rPr>
          <w:rFonts w:asciiTheme="majorHAnsi" w:hAnsiTheme="majorHAnsi"/>
          <w:b/>
          <w:lang w:eastAsia="ru-RU"/>
        </w:rPr>
        <w:t>Работы</w:t>
      </w:r>
      <w:r w:rsidR="00703BFE" w:rsidRPr="00BF6794">
        <w:rPr>
          <w:rFonts w:asciiTheme="majorHAnsi" w:hAnsiTheme="majorHAnsi"/>
          <w:bCs/>
          <w:lang w:eastAsia="ru-RU"/>
        </w:rPr>
        <w:t>)</w:t>
      </w:r>
      <w:r w:rsidR="002835FE" w:rsidRPr="00BF6794">
        <w:rPr>
          <w:rFonts w:asciiTheme="majorHAnsi" w:hAnsiTheme="majorHAnsi"/>
          <w:bCs/>
          <w:lang w:eastAsia="ru-RU"/>
        </w:rPr>
        <w:t xml:space="preserve"> в отношении Товара, </w:t>
      </w:r>
      <w:r w:rsidR="00D3737E" w:rsidRPr="00BF6794">
        <w:rPr>
          <w:rFonts w:asciiTheme="majorHAnsi" w:hAnsiTheme="majorHAnsi"/>
          <w:bCs/>
          <w:lang w:eastAsia="ru-RU"/>
        </w:rPr>
        <w:t>С</w:t>
      </w:r>
      <w:r w:rsidR="002835FE" w:rsidRPr="00BF6794">
        <w:rPr>
          <w:rFonts w:asciiTheme="majorHAnsi" w:hAnsiTheme="majorHAnsi"/>
          <w:bCs/>
          <w:lang w:eastAsia="ru-RU"/>
        </w:rPr>
        <w:t>тороны руководствуются</w:t>
      </w:r>
      <w:r w:rsidR="00DC7B45" w:rsidRPr="00BF6794">
        <w:rPr>
          <w:rFonts w:asciiTheme="majorHAnsi" w:hAnsiTheme="majorHAnsi"/>
          <w:bCs/>
          <w:lang w:eastAsia="ru-RU"/>
        </w:rPr>
        <w:t xml:space="preserve"> </w:t>
      </w:r>
      <w:r w:rsidR="002835FE" w:rsidRPr="00BF6794">
        <w:rPr>
          <w:rFonts w:asciiTheme="majorHAnsi" w:hAnsiTheme="majorHAnsi" w:cstheme="majorHAnsi"/>
          <w:b/>
          <w:bCs/>
        </w:rPr>
        <w:t>Условиями проведения шеф-монтажных, пуско-наладочных работ и технического инструктажа в отношении товаров, поставляемых в адрес ООО «НКНП»</w:t>
      </w:r>
      <w:r w:rsidR="009165E4" w:rsidRPr="00BF6794">
        <w:rPr>
          <w:rFonts w:asciiTheme="majorHAnsi" w:hAnsiTheme="majorHAnsi" w:cstheme="majorHAnsi"/>
          <w:b/>
          <w:bCs/>
        </w:rPr>
        <w:t xml:space="preserve"> </w:t>
      </w:r>
      <w:r w:rsidR="009165E4" w:rsidRPr="00BF6794">
        <w:rPr>
          <w:rFonts w:asciiTheme="majorHAnsi" w:hAnsiTheme="majorHAnsi" w:cstheme="majorHAnsi"/>
          <w:bCs/>
        </w:rPr>
        <w:t>(далее –</w:t>
      </w:r>
      <w:r w:rsidR="000728AA" w:rsidRPr="00BF6794">
        <w:rPr>
          <w:rFonts w:asciiTheme="majorHAnsi" w:hAnsiTheme="majorHAnsi" w:cstheme="majorHAnsi"/>
          <w:bCs/>
        </w:rPr>
        <w:t xml:space="preserve"> </w:t>
      </w:r>
      <w:r w:rsidR="009165E4" w:rsidRPr="00BF6794">
        <w:rPr>
          <w:rFonts w:asciiTheme="majorHAnsi" w:hAnsiTheme="majorHAnsi" w:cstheme="majorHAnsi"/>
          <w:bCs/>
        </w:rPr>
        <w:t>Условия проведения ШМР</w:t>
      </w:r>
      <w:r w:rsidR="00A504A5" w:rsidRPr="00BF6794">
        <w:rPr>
          <w:rFonts w:asciiTheme="majorHAnsi" w:hAnsiTheme="majorHAnsi" w:cstheme="majorHAnsi"/>
          <w:bCs/>
        </w:rPr>
        <w:t>,</w:t>
      </w:r>
      <w:r w:rsidR="009165E4" w:rsidRPr="00BF6794">
        <w:rPr>
          <w:rFonts w:asciiTheme="majorHAnsi" w:hAnsiTheme="majorHAnsi" w:cstheme="majorHAnsi"/>
          <w:bCs/>
        </w:rPr>
        <w:t>ПНР</w:t>
      </w:r>
      <w:r w:rsidR="00A504A5" w:rsidRPr="00BF6794">
        <w:rPr>
          <w:rFonts w:asciiTheme="majorHAnsi" w:hAnsiTheme="majorHAnsi" w:cstheme="majorHAnsi"/>
          <w:bCs/>
        </w:rPr>
        <w:t>,</w:t>
      </w:r>
      <w:r w:rsidR="009165E4" w:rsidRPr="00BF6794">
        <w:rPr>
          <w:rFonts w:asciiTheme="majorHAnsi" w:hAnsiTheme="majorHAnsi" w:cstheme="majorHAnsi"/>
          <w:bCs/>
        </w:rPr>
        <w:t>ТИ</w:t>
      </w:r>
      <w:r w:rsidR="000728AA" w:rsidRPr="00BF6794">
        <w:rPr>
          <w:rFonts w:asciiTheme="majorHAnsi" w:hAnsiTheme="majorHAnsi" w:cstheme="majorHAnsi"/>
          <w:bCs/>
        </w:rPr>
        <w:t xml:space="preserve"> или Условия</w:t>
      </w:r>
      <w:r w:rsidR="009165E4" w:rsidRPr="00BF6794">
        <w:rPr>
          <w:rFonts w:asciiTheme="majorHAnsi" w:hAnsiTheme="majorHAnsi" w:cstheme="majorHAnsi"/>
          <w:bCs/>
        </w:rPr>
        <w:t>)</w:t>
      </w:r>
      <w:r w:rsidR="002835FE" w:rsidRPr="00BF6794">
        <w:rPr>
          <w:rFonts w:asciiTheme="majorHAnsi" w:hAnsiTheme="majorHAnsi" w:cstheme="majorHAnsi"/>
          <w:bCs/>
        </w:rPr>
        <w:t>,</w:t>
      </w:r>
      <w:r w:rsidR="002835FE" w:rsidRPr="00BF6794">
        <w:rPr>
          <w:rFonts w:asciiTheme="majorHAnsi" w:hAnsiTheme="majorHAnsi" w:cstheme="majorHAnsi"/>
          <w:b/>
          <w:bCs/>
        </w:rPr>
        <w:t xml:space="preserve"> </w:t>
      </w:r>
      <w:r w:rsidR="002835FE" w:rsidRPr="00BF6794">
        <w:rPr>
          <w:rFonts w:asciiTheme="majorHAnsi" w:hAnsiTheme="majorHAnsi" w:cstheme="majorHAnsi"/>
        </w:rPr>
        <w:t xml:space="preserve">размещенными в общем доступе на официальном интернет-сайте ООО «НКНП» по адресу </w:t>
      </w:r>
      <w:hyperlink r:id="rId9" w:history="1">
        <w:r w:rsidR="003917BF" w:rsidRPr="00BF6794">
          <w:rPr>
            <w:rStyle w:val="a8"/>
            <w:rFonts w:asciiTheme="majorHAnsi" w:hAnsiTheme="majorHAnsi"/>
          </w:rPr>
          <w:t>https://nknp.com.ru/documents/Usloviya-provedeniya-ShMR-PNR-tehnicheskogo-instruktazha.docx</w:t>
        </w:r>
      </w:hyperlink>
      <w:r w:rsidR="00FD6CD8" w:rsidRPr="00BF6794">
        <w:rPr>
          <w:rFonts w:asciiTheme="majorHAnsi" w:hAnsiTheme="majorHAnsi" w:cstheme="majorHAnsi"/>
          <w:i/>
        </w:rPr>
        <w:t>.</w:t>
      </w:r>
    </w:p>
    <w:p w14:paraId="5A254583" w14:textId="521DCD54" w:rsidR="000901B6" w:rsidRPr="00BF6794" w:rsidRDefault="00DC66AF" w:rsidP="000F11F8">
      <w:pPr>
        <w:pStyle w:val="af1"/>
        <w:numPr>
          <w:ilvl w:val="1"/>
          <w:numId w:val="1"/>
        </w:numPr>
        <w:tabs>
          <w:tab w:val="left" w:pos="540"/>
          <w:tab w:val="left" w:pos="1080"/>
        </w:tabs>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Поставщик </w:t>
      </w:r>
      <w:r w:rsidR="000F11F8" w:rsidRPr="00BF6794">
        <w:rPr>
          <w:rFonts w:asciiTheme="majorHAnsi" w:hAnsiTheme="majorHAnsi"/>
          <w:bCs/>
          <w:lang w:eastAsia="ru-RU"/>
        </w:rPr>
        <w:t>обязуется</w:t>
      </w:r>
      <w:r w:rsidR="00AA040A" w:rsidRPr="00BF6794">
        <w:rPr>
          <w:rFonts w:asciiTheme="majorHAnsi" w:hAnsiTheme="majorHAnsi"/>
          <w:bCs/>
          <w:lang w:eastAsia="ru-RU"/>
        </w:rPr>
        <w:t xml:space="preserve"> исполнять требования </w:t>
      </w:r>
      <w:r w:rsidR="007F63BD" w:rsidRPr="00BF6794">
        <w:rPr>
          <w:rFonts w:asciiTheme="majorHAnsi" w:hAnsiTheme="majorHAnsi"/>
          <w:b/>
          <w:bCs/>
          <w:lang w:eastAsia="ru-RU"/>
        </w:rPr>
        <w:t>Соглашени</w:t>
      </w:r>
      <w:r w:rsidR="00AA040A" w:rsidRPr="00BF6794">
        <w:rPr>
          <w:rFonts w:asciiTheme="majorHAnsi" w:hAnsiTheme="majorHAnsi"/>
          <w:b/>
          <w:bCs/>
          <w:lang w:eastAsia="ru-RU"/>
        </w:rPr>
        <w:t>я</w:t>
      </w:r>
      <w:r w:rsidR="007F63BD" w:rsidRPr="00BF6794">
        <w:rPr>
          <w:rFonts w:asciiTheme="majorHAnsi" w:hAnsiTheme="majorHAnsi"/>
          <w:b/>
          <w:bCs/>
          <w:lang w:eastAsia="ru-RU"/>
        </w:rPr>
        <w:t xml:space="preserve"> в области </w:t>
      </w:r>
      <w:r w:rsidR="00005C1D" w:rsidRPr="00BF6794">
        <w:rPr>
          <w:rFonts w:asciiTheme="majorHAnsi" w:hAnsiTheme="majorHAnsi"/>
          <w:b/>
          <w:bCs/>
          <w:lang w:eastAsia="ru-RU"/>
        </w:rPr>
        <w:t>охраны труда, промышленной безопасности и экологии</w:t>
      </w:r>
      <w:r w:rsidR="00005C1D" w:rsidRPr="00BF6794">
        <w:rPr>
          <w:rFonts w:asciiTheme="majorHAnsi" w:hAnsiTheme="majorHAnsi"/>
          <w:bCs/>
          <w:lang w:eastAsia="ru-RU"/>
        </w:rPr>
        <w:t xml:space="preserve"> (</w:t>
      </w:r>
      <w:r w:rsidR="00010416" w:rsidRPr="00BF6794">
        <w:rPr>
          <w:rFonts w:asciiTheme="majorHAnsi" w:hAnsiTheme="majorHAnsi"/>
          <w:bCs/>
          <w:lang w:eastAsia="ru-RU"/>
        </w:rPr>
        <w:t xml:space="preserve">далее </w:t>
      </w:r>
      <w:r w:rsidR="00447C87" w:rsidRPr="00BF6794">
        <w:rPr>
          <w:rFonts w:asciiTheme="majorHAnsi" w:hAnsiTheme="majorHAnsi" w:cstheme="majorHAnsi"/>
          <w:bCs/>
        </w:rPr>
        <w:t>–</w:t>
      </w:r>
      <w:r w:rsidR="00010416" w:rsidRPr="00BF6794">
        <w:rPr>
          <w:rFonts w:asciiTheme="majorHAnsi" w:hAnsiTheme="majorHAnsi"/>
          <w:bCs/>
          <w:lang w:eastAsia="ru-RU"/>
        </w:rPr>
        <w:t xml:space="preserve"> Соглашение в области </w:t>
      </w:r>
      <w:r w:rsidR="00005C1D" w:rsidRPr="00BF6794">
        <w:rPr>
          <w:rFonts w:asciiTheme="majorHAnsi" w:hAnsiTheme="majorHAnsi"/>
          <w:bCs/>
          <w:lang w:eastAsia="ru-RU"/>
        </w:rPr>
        <w:t xml:space="preserve">ОТ, ПБ и </w:t>
      </w:r>
      <w:proofErr w:type="gramStart"/>
      <w:r w:rsidR="00005C1D" w:rsidRPr="00BF6794">
        <w:rPr>
          <w:rFonts w:asciiTheme="majorHAnsi" w:hAnsiTheme="majorHAnsi"/>
          <w:bCs/>
          <w:lang w:eastAsia="ru-RU"/>
        </w:rPr>
        <w:t>Э</w:t>
      </w:r>
      <w:proofErr w:type="gramEnd"/>
      <w:r w:rsidR="000728AA" w:rsidRPr="00BF6794">
        <w:rPr>
          <w:rFonts w:asciiTheme="majorHAnsi" w:hAnsiTheme="majorHAnsi"/>
          <w:bCs/>
          <w:lang w:eastAsia="ru-RU"/>
        </w:rPr>
        <w:t xml:space="preserve"> или Соглашение</w:t>
      </w:r>
      <w:r w:rsidR="00005C1D" w:rsidRPr="00BF6794">
        <w:rPr>
          <w:rFonts w:asciiTheme="majorHAnsi" w:hAnsiTheme="majorHAnsi"/>
          <w:bCs/>
          <w:lang w:eastAsia="ru-RU"/>
        </w:rPr>
        <w:t>),</w:t>
      </w:r>
      <w:r w:rsidR="000901B6" w:rsidRPr="00BF6794">
        <w:rPr>
          <w:rFonts w:asciiTheme="majorHAnsi" w:hAnsiTheme="majorHAnsi"/>
          <w:bCs/>
          <w:lang w:eastAsia="ru-RU"/>
        </w:rPr>
        <w:t xml:space="preserve"> </w:t>
      </w:r>
      <w:r w:rsidR="00005C1D" w:rsidRPr="00BF6794">
        <w:rPr>
          <w:rFonts w:asciiTheme="majorHAnsi" w:hAnsiTheme="majorHAnsi"/>
          <w:bCs/>
          <w:lang w:eastAsia="ru-RU"/>
        </w:rPr>
        <w:t>размещенн</w:t>
      </w:r>
      <w:r w:rsidR="000901B6" w:rsidRPr="00BF6794">
        <w:rPr>
          <w:rFonts w:asciiTheme="majorHAnsi" w:hAnsiTheme="majorHAnsi"/>
          <w:bCs/>
          <w:lang w:eastAsia="ru-RU"/>
        </w:rPr>
        <w:t xml:space="preserve">ого </w:t>
      </w:r>
      <w:r w:rsidR="00E433AB" w:rsidRPr="00BF6794">
        <w:rPr>
          <w:rFonts w:asciiTheme="majorHAnsi" w:hAnsiTheme="majorHAnsi" w:cstheme="majorHAnsi"/>
        </w:rPr>
        <w:t xml:space="preserve">в общем доступе на официальном интернет-сайте ООО «НКНП» по адресу </w:t>
      </w:r>
      <w:hyperlink r:id="rId10" w:history="1">
        <w:r w:rsidR="003917BF" w:rsidRPr="00BF6794">
          <w:rPr>
            <w:rStyle w:val="a8"/>
            <w:rFonts w:asciiTheme="majorHAnsi" w:hAnsiTheme="majorHAnsi"/>
          </w:rPr>
          <w:t>https://nknp.com.ru/documents/Soglashenie-v-oblasti-ohrany-truda-promyshlennoy-bezopasnosti-i-ekologii.docx</w:t>
        </w:r>
      </w:hyperlink>
      <w:r w:rsidR="000901B6" w:rsidRPr="00BF6794">
        <w:rPr>
          <w:rFonts w:asciiTheme="majorHAnsi" w:hAnsiTheme="majorHAnsi" w:cstheme="majorHAnsi"/>
        </w:rPr>
        <w:t>.</w:t>
      </w:r>
      <w:r w:rsidR="00D85BD6" w:rsidRPr="00BF6794">
        <w:rPr>
          <w:rFonts w:asciiTheme="majorHAnsi" w:hAnsiTheme="majorHAnsi" w:cstheme="majorHAnsi"/>
        </w:rPr>
        <w:t xml:space="preserve"> </w:t>
      </w:r>
    </w:p>
    <w:p w14:paraId="3FD66909" w14:textId="0AE0B19A" w:rsidR="00E94D88" w:rsidRPr="00BF6794" w:rsidRDefault="00F822D5" w:rsidP="00E94D88">
      <w:pPr>
        <w:pStyle w:val="af1"/>
        <w:numPr>
          <w:ilvl w:val="1"/>
          <w:numId w:val="1"/>
        </w:numPr>
        <w:tabs>
          <w:tab w:val="left" w:pos="0"/>
        </w:tabs>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Указанные выше </w:t>
      </w:r>
      <w:r w:rsidRPr="00BF6794">
        <w:rPr>
          <w:rFonts w:asciiTheme="majorHAnsi" w:hAnsiTheme="majorHAnsi" w:cstheme="majorHAnsi"/>
          <w:bCs/>
        </w:rPr>
        <w:t>Условия проведения ШМР, ПНР, ТИ</w:t>
      </w:r>
      <w:r w:rsidR="00124C5C" w:rsidRPr="00BF6794">
        <w:rPr>
          <w:rFonts w:asciiTheme="majorHAnsi" w:hAnsiTheme="majorHAnsi" w:cstheme="majorHAnsi"/>
          <w:bCs/>
        </w:rPr>
        <w:t xml:space="preserve"> </w:t>
      </w:r>
      <w:r w:rsidRPr="00BF6794">
        <w:rPr>
          <w:rFonts w:asciiTheme="majorHAnsi" w:hAnsiTheme="majorHAnsi" w:cstheme="majorHAnsi"/>
          <w:bCs/>
        </w:rPr>
        <w:t xml:space="preserve">и </w:t>
      </w:r>
      <w:r w:rsidRPr="00BF6794">
        <w:rPr>
          <w:rFonts w:asciiTheme="majorHAnsi" w:hAnsiTheme="majorHAnsi"/>
          <w:bCs/>
          <w:lang w:eastAsia="ru-RU"/>
        </w:rPr>
        <w:t xml:space="preserve">Соглашение в области ОТ, ПБ и </w:t>
      </w:r>
      <w:proofErr w:type="gramStart"/>
      <w:r w:rsidRPr="00BF6794">
        <w:rPr>
          <w:rFonts w:asciiTheme="majorHAnsi" w:hAnsiTheme="majorHAnsi"/>
          <w:bCs/>
          <w:lang w:eastAsia="ru-RU"/>
        </w:rPr>
        <w:t>Э</w:t>
      </w:r>
      <w:proofErr w:type="gramEnd"/>
      <w:r w:rsidRPr="00BF6794">
        <w:rPr>
          <w:rFonts w:asciiTheme="majorHAnsi" w:hAnsiTheme="majorHAnsi"/>
          <w:bCs/>
          <w:lang w:eastAsia="ru-RU"/>
        </w:rPr>
        <w:t xml:space="preserve"> </w:t>
      </w:r>
      <w:r w:rsidRPr="00BF6794">
        <w:rPr>
          <w:rFonts w:asciiTheme="majorHAnsi" w:hAnsiTheme="majorHAnsi" w:cstheme="majorHAnsi"/>
        </w:rPr>
        <w:t>принимаются и исполняются Сторонами в качестве неотъемлемой части настоящего Договора</w:t>
      </w:r>
      <w:r w:rsidRPr="00BF6794">
        <w:rPr>
          <w:rFonts w:asciiTheme="majorHAnsi" w:hAnsiTheme="majorHAnsi"/>
          <w:bCs/>
          <w:lang w:eastAsia="ru-RU"/>
        </w:rPr>
        <w:t>.</w:t>
      </w:r>
    </w:p>
    <w:p w14:paraId="58139DC0" w14:textId="1397BAD1" w:rsidR="00E94D88" w:rsidRPr="00BF6794" w:rsidRDefault="00263D79" w:rsidP="00E94D88">
      <w:pPr>
        <w:pStyle w:val="af1"/>
        <w:tabs>
          <w:tab w:val="left" w:pos="0"/>
        </w:tabs>
        <w:suppressAutoHyphens/>
        <w:spacing w:after="0" w:line="240" w:lineRule="atLeast"/>
        <w:jc w:val="both"/>
        <w:rPr>
          <w:rFonts w:asciiTheme="majorHAnsi" w:hAnsiTheme="majorHAnsi"/>
          <w:bCs/>
          <w:lang w:eastAsia="ru-RU"/>
        </w:rPr>
      </w:pPr>
      <w:r w:rsidRPr="00BF6794">
        <w:rPr>
          <w:rFonts w:asciiTheme="majorHAnsi" w:hAnsiTheme="majorHAnsi"/>
          <w:bCs/>
          <w:lang w:eastAsia="ru-RU"/>
        </w:rPr>
        <w:t>Подписывая настоящий Договор Поставщик соглашается с тем, что</w:t>
      </w:r>
      <w:r w:rsidR="00455925" w:rsidRPr="00BF6794">
        <w:rPr>
          <w:rFonts w:asciiTheme="majorHAnsi" w:hAnsiTheme="majorHAnsi"/>
          <w:bCs/>
          <w:lang w:eastAsia="ru-RU"/>
        </w:rPr>
        <w:t xml:space="preserve"> </w:t>
      </w:r>
      <w:r w:rsidR="00941756" w:rsidRPr="00BF6794">
        <w:rPr>
          <w:rFonts w:asciiTheme="majorHAnsi" w:hAnsiTheme="majorHAnsi"/>
          <w:bCs/>
          <w:lang w:eastAsia="ru-RU"/>
        </w:rPr>
        <w:t>Услови</w:t>
      </w:r>
      <w:r w:rsidR="001E2C2E" w:rsidRPr="00BF6794">
        <w:rPr>
          <w:rFonts w:asciiTheme="majorHAnsi" w:hAnsiTheme="majorHAnsi"/>
          <w:bCs/>
          <w:lang w:eastAsia="ru-RU"/>
        </w:rPr>
        <w:t>я</w:t>
      </w:r>
      <w:r w:rsidR="00941756" w:rsidRPr="00BF6794">
        <w:rPr>
          <w:rFonts w:asciiTheme="majorHAnsi" w:hAnsiTheme="majorHAnsi"/>
          <w:bCs/>
          <w:lang w:eastAsia="ru-RU"/>
        </w:rPr>
        <w:t xml:space="preserve"> и/или Соглашение могут быть изменены или дополнены Покупателем в одностороннем порядке</w:t>
      </w:r>
      <w:r w:rsidR="001E2C2E" w:rsidRPr="00BF6794">
        <w:rPr>
          <w:rFonts w:asciiTheme="majorHAnsi" w:hAnsiTheme="majorHAnsi"/>
          <w:bCs/>
          <w:lang w:eastAsia="ru-RU"/>
        </w:rPr>
        <w:t xml:space="preserve"> без какого-либо специального уведомления. </w:t>
      </w:r>
      <w:r w:rsidR="007F3940" w:rsidRPr="00BF6794">
        <w:rPr>
          <w:rFonts w:asciiTheme="majorHAnsi" w:hAnsiTheme="majorHAnsi"/>
          <w:bCs/>
          <w:lang w:eastAsia="ru-RU"/>
        </w:rPr>
        <w:t xml:space="preserve">При этом </w:t>
      </w:r>
      <w:r w:rsidR="00E40DF3" w:rsidRPr="00BF6794">
        <w:rPr>
          <w:rFonts w:asciiTheme="majorHAnsi" w:hAnsiTheme="majorHAnsi"/>
          <w:bCs/>
          <w:lang w:eastAsia="ru-RU"/>
        </w:rPr>
        <w:t>новая редакция</w:t>
      </w:r>
      <w:r w:rsidR="007F3940" w:rsidRPr="00BF6794">
        <w:rPr>
          <w:rFonts w:asciiTheme="majorHAnsi" w:hAnsiTheme="majorHAnsi"/>
          <w:bCs/>
          <w:lang w:eastAsia="ru-RU"/>
        </w:rPr>
        <w:t xml:space="preserve"> </w:t>
      </w:r>
      <w:r w:rsidR="00E94D88" w:rsidRPr="00BF6794">
        <w:rPr>
          <w:rFonts w:asciiTheme="majorHAnsi" w:hAnsiTheme="majorHAnsi"/>
          <w:bCs/>
          <w:lang w:eastAsia="ru-RU"/>
        </w:rPr>
        <w:t>Условий и/или Соглашения</w:t>
      </w:r>
      <w:r w:rsidR="007F3940" w:rsidRPr="00BF6794">
        <w:rPr>
          <w:rFonts w:asciiTheme="majorHAnsi" w:hAnsiTheme="majorHAnsi"/>
          <w:bCs/>
          <w:lang w:eastAsia="ru-RU"/>
        </w:rPr>
        <w:t xml:space="preserve"> </w:t>
      </w:r>
      <w:r w:rsidR="00782199" w:rsidRPr="00BF6794">
        <w:rPr>
          <w:rFonts w:asciiTheme="majorHAnsi" w:hAnsiTheme="majorHAnsi"/>
          <w:bCs/>
          <w:lang w:eastAsia="ru-RU"/>
        </w:rPr>
        <w:t xml:space="preserve">вступает в силу и становится обязательной для исполнения ее </w:t>
      </w:r>
      <w:r w:rsidR="007F3940" w:rsidRPr="00BF6794">
        <w:rPr>
          <w:rFonts w:asciiTheme="majorHAnsi" w:hAnsiTheme="majorHAnsi"/>
          <w:bCs/>
          <w:lang w:eastAsia="ru-RU"/>
        </w:rPr>
        <w:t xml:space="preserve">Сторонами с момента </w:t>
      </w:r>
      <w:r w:rsidR="00782199" w:rsidRPr="00BF6794">
        <w:rPr>
          <w:rFonts w:asciiTheme="majorHAnsi" w:hAnsiTheme="majorHAnsi"/>
          <w:bCs/>
          <w:lang w:eastAsia="ru-RU"/>
        </w:rPr>
        <w:t>р</w:t>
      </w:r>
      <w:r w:rsidR="007F3940" w:rsidRPr="00BF6794">
        <w:rPr>
          <w:rFonts w:asciiTheme="majorHAnsi" w:hAnsiTheme="majorHAnsi"/>
          <w:bCs/>
          <w:lang w:eastAsia="ru-RU"/>
        </w:rPr>
        <w:t>азмещения</w:t>
      </w:r>
      <w:r w:rsidR="00782199" w:rsidRPr="00BF6794">
        <w:rPr>
          <w:rFonts w:asciiTheme="majorHAnsi" w:hAnsiTheme="majorHAnsi"/>
          <w:bCs/>
          <w:lang w:eastAsia="ru-RU"/>
        </w:rPr>
        <w:t xml:space="preserve"> ее на официальном сайте Покупателя</w:t>
      </w:r>
      <w:r w:rsidR="007F3940" w:rsidRPr="00BF6794">
        <w:rPr>
          <w:rFonts w:asciiTheme="majorHAnsi" w:hAnsiTheme="majorHAnsi"/>
          <w:bCs/>
          <w:lang w:eastAsia="ru-RU"/>
        </w:rPr>
        <w:t xml:space="preserve">.  </w:t>
      </w:r>
      <w:r w:rsidR="00F822D5" w:rsidRPr="00BF6794">
        <w:rPr>
          <w:rFonts w:asciiTheme="majorHAnsi" w:hAnsiTheme="majorHAnsi"/>
          <w:bCs/>
          <w:lang w:eastAsia="ru-RU"/>
        </w:rPr>
        <w:t>Заключение дополнительного соглашения к Договору в данном случае не требуется.</w:t>
      </w:r>
    </w:p>
    <w:p w14:paraId="276DEB1A" w14:textId="0397BB53" w:rsidR="00D35D71" w:rsidRPr="00BF6794" w:rsidRDefault="00D35D71" w:rsidP="00E94D88">
      <w:pPr>
        <w:pStyle w:val="af1"/>
        <w:numPr>
          <w:ilvl w:val="1"/>
          <w:numId w:val="1"/>
        </w:numPr>
        <w:tabs>
          <w:tab w:val="left" w:pos="0"/>
        </w:tabs>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Поставщик одновременно с передачей Товара обязан передать Покупателю его принадлежности, а также относящиеся к нему документы, предусмотренные законодательством РФ и/или Договором.</w:t>
      </w:r>
    </w:p>
    <w:p w14:paraId="36AD31DA" w14:textId="77777777" w:rsidR="005D7EC3" w:rsidRPr="00BF6794" w:rsidRDefault="005D7EC3" w:rsidP="00F72524">
      <w:pPr>
        <w:pStyle w:val="ab"/>
        <w:suppressAutoHyphens/>
        <w:spacing w:after="0" w:line="240" w:lineRule="atLeast"/>
        <w:ind w:left="0"/>
        <w:jc w:val="both"/>
        <w:rPr>
          <w:rFonts w:asciiTheme="majorHAnsi" w:hAnsiTheme="majorHAnsi"/>
          <w:bCs/>
          <w:lang w:eastAsia="ru-RU"/>
        </w:rPr>
      </w:pPr>
    </w:p>
    <w:p w14:paraId="58840415" w14:textId="77777777" w:rsidR="00807D2C" w:rsidRPr="00BF6794" w:rsidRDefault="00807D2C" w:rsidP="00514C28">
      <w:pPr>
        <w:numPr>
          <w:ilvl w:val="0"/>
          <w:numId w:val="1"/>
        </w:numPr>
        <w:suppressAutoHyphens/>
        <w:spacing w:after="0" w:line="240" w:lineRule="atLeast"/>
        <w:ind w:left="0" w:firstLine="0"/>
        <w:jc w:val="center"/>
        <w:rPr>
          <w:rFonts w:asciiTheme="majorHAnsi" w:hAnsiTheme="majorHAnsi"/>
          <w:b/>
          <w:lang w:eastAsia="ru-RU"/>
        </w:rPr>
      </w:pPr>
      <w:r w:rsidRPr="00BF6794">
        <w:rPr>
          <w:rFonts w:asciiTheme="majorHAnsi" w:hAnsiTheme="majorHAnsi"/>
          <w:b/>
          <w:lang w:eastAsia="ru-RU"/>
        </w:rPr>
        <w:t>КОЛИЧЕСТВО, КАЧЕСТВО И КОМПЛЕКТНОСТЬ ТОВАРА</w:t>
      </w:r>
    </w:p>
    <w:p w14:paraId="5B9D7F4E" w14:textId="302C91A5" w:rsidR="00807D2C" w:rsidRPr="00BF6794" w:rsidRDefault="00807D2C" w:rsidP="00522EF7">
      <w:pPr>
        <w:pStyle w:val="ab"/>
        <w:numPr>
          <w:ilvl w:val="1"/>
          <w:numId w:val="1"/>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Поставляемый Товар по своему качеству и комплектности должен соответствовать </w:t>
      </w:r>
      <w:r w:rsidR="005D7EC3" w:rsidRPr="00BF6794">
        <w:rPr>
          <w:rFonts w:asciiTheme="majorHAnsi" w:hAnsiTheme="majorHAnsi"/>
          <w:bCs/>
          <w:lang w:eastAsia="ru-RU"/>
        </w:rPr>
        <w:t>Спецификации,</w:t>
      </w:r>
      <w:r w:rsidR="001149F5" w:rsidRPr="00BF6794">
        <w:rPr>
          <w:rFonts w:asciiTheme="majorHAnsi" w:hAnsiTheme="majorHAnsi"/>
          <w:bCs/>
          <w:lang w:eastAsia="ru-RU"/>
        </w:rPr>
        <w:t xml:space="preserve"> Техническим требованиям к Товару,</w:t>
      </w:r>
      <w:r w:rsidR="005D7EC3" w:rsidRPr="00BF6794">
        <w:rPr>
          <w:rFonts w:asciiTheme="majorHAnsi" w:hAnsiTheme="majorHAnsi"/>
          <w:bCs/>
          <w:lang w:eastAsia="ru-RU"/>
        </w:rPr>
        <w:t xml:space="preserve"> </w:t>
      </w:r>
      <w:r w:rsidRPr="00BF6794">
        <w:rPr>
          <w:rFonts w:asciiTheme="majorHAnsi" w:hAnsiTheme="majorHAnsi"/>
          <w:bCs/>
          <w:lang w:eastAsia="ru-RU"/>
        </w:rPr>
        <w:t>государственным стандартам (</w:t>
      </w:r>
      <w:r w:rsidRPr="00BF6794">
        <w:rPr>
          <w:rFonts w:asciiTheme="majorHAnsi" w:hAnsiTheme="majorHAnsi"/>
          <w:b/>
          <w:lang w:eastAsia="ru-RU"/>
        </w:rPr>
        <w:t>ГОСТ</w:t>
      </w:r>
      <w:r w:rsidRPr="00BF6794">
        <w:rPr>
          <w:rFonts w:asciiTheme="majorHAnsi" w:hAnsiTheme="majorHAnsi"/>
          <w:bCs/>
          <w:lang w:eastAsia="ru-RU"/>
        </w:rPr>
        <w:t>), техническим условиям (</w:t>
      </w:r>
      <w:r w:rsidRPr="00BF6794">
        <w:rPr>
          <w:rFonts w:asciiTheme="majorHAnsi" w:hAnsiTheme="majorHAnsi"/>
          <w:b/>
          <w:lang w:eastAsia="ru-RU"/>
        </w:rPr>
        <w:t>ТУ</w:t>
      </w:r>
      <w:r w:rsidRPr="00BF6794">
        <w:rPr>
          <w:rFonts w:asciiTheme="majorHAnsi" w:hAnsiTheme="majorHAnsi"/>
          <w:bCs/>
          <w:lang w:eastAsia="ru-RU"/>
        </w:rPr>
        <w:t>) или другой нормативно-технической документации применительно к каждому из видов Товара</w:t>
      </w:r>
      <w:r w:rsidR="005D7EC3" w:rsidRPr="00BF6794">
        <w:rPr>
          <w:rFonts w:asciiTheme="majorHAnsi" w:hAnsiTheme="majorHAnsi"/>
          <w:bCs/>
          <w:lang w:eastAsia="ru-RU"/>
        </w:rPr>
        <w:t>,</w:t>
      </w:r>
      <w:r w:rsidRPr="00BF6794">
        <w:rPr>
          <w:rFonts w:asciiTheme="majorHAnsi" w:hAnsiTheme="majorHAnsi"/>
          <w:bCs/>
          <w:lang w:eastAsia="ru-RU"/>
        </w:rPr>
        <w:t xml:space="preserve"> </w:t>
      </w:r>
      <w:r w:rsidR="005D7EC3" w:rsidRPr="00BF6794">
        <w:rPr>
          <w:rFonts w:asciiTheme="majorHAnsi" w:hAnsiTheme="majorHAnsi"/>
          <w:bCs/>
          <w:lang w:eastAsia="ru-RU"/>
        </w:rPr>
        <w:t>что</w:t>
      </w:r>
      <w:r w:rsidRPr="00BF6794">
        <w:rPr>
          <w:rFonts w:asciiTheme="majorHAnsi" w:hAnsiTheme="majorHAnsi"/>
          <w:bCs/>
          <w:lang w:eastAsia="ru-RU"/>
        </w:rPr>
        <w:t xml:space="preserve"> удостоверя</w:t>
      </w:r>
      <w:r w:rsidR="005D7EC3" w:rsidRPr="00BF6794">
        <w:rPr>
          <w:rFonts w:asciiTheme="majorHAnsi" w:hAnsiTheme="majorHAnsi"/>
          <w:bCs/>
          <w:lang w:eastAsia="ru-RU"/>
        </w:rPr>
        <w:t>ется документами</w:t>
      </w:r>
      <w:r w:rsidRPr="00BF6794">
        <w:rPr>
          <w:rFonts w:asciiTheme="majorHAnsi" w:hAnsiTheme="majorHAnsi"/>
          <w:bCs/>
          <w:lang w:eastAsia="ru-RU"/>
        </w:rPr>
        <w:t xml:space="preserve"> </w:t>
      </w:r>
      <w:r w:rsidR="005D7EC3" w:rsidRPr="00BF6794">
        <w:rPr>
          <w:rFonts w:asciiTheme="majorHAnsi" w:hAnsiTheme="majorHAnsi"/>
          <w:bCs/>
          <w:lang w:eastAsia="ru-RU"/>
        </w:rPr>
        <w:t>добровольной или обязательной сертификации</w:t>
      </w:r>
      <w:r w:rsidRPr="00BF6794">
        <w:rPr>
          <w:rFonts w:asciiTheme="majorHAnsi" w:hAnsiTheme="majorHAnsi"/>
          <w:bCs/>
          <w:lang w:eastAsia="ru-RU"/>
        </w:rPr>
        <w:t xml:space="preserve"> и, если предусмотрено, утвержденной технической документацией</w:t>
      </w:r>
      <w:r w:rsidR="005D7EC3" w:rsidRPr="00BF6794">
        <w:rPr>
          <w:rFonts w:asciiTheme="majorHAnsi" w:hAnsiTheme="majorHAnsi"/>
          <w:bCs/>
          <w:lang w:eastAsia="ru-RU"/>
        </w:rPr>
        <w:t>, а также должен</w:t>
      </w:r>
      <w:r w:rsidR="001A2DFB" w:rsidRPr="00BF6794">
        <w:rPr>
          <w:rFonts w:asciiTheme="majorHAnsi" w:hAnsiTheme="majorHAnsi"/>
        </w:rPr>
        <w:t xml:space="preserve"> быть </w:t>
      </w:r>
      <w:r w:rsidR="001A2DFB" w:rsidRPr="00BF6794">
        <w:rPr>
          <w:rFonts w:asciiTheme="majorHAnsi" w:hAnsiTheme="majorHAnsi"/>
          <w:bCs/>
          <w:lang w:eastAsia="ru-RU"/>
        </w:rPr>
        <w:t>пригодным для целей, для которых Товар такого рода обычно используется</w:t>
      </w:r>
      <w:r w:rsidRPr="00BF6794">
        <w:rPr>
          <w:rFonts w:asciiTheme="majorHAnsi" w:hAnsiTheme="majorHAnsi"/>
          <w:bCs/>
          <w:lang w:eastAsia="ru-RU"/>
        </w:rPr>
        <w:t xml:space="preserve">. </w:t>
      </w:r>
    </w:p>
    <w:p w14:paraId="723DE608" w14:textId="6BA5F0AC" w:rsidR="00522EF7" w:rsidRPr="00BF6794" w:rsidRDefault="00522EF7" w:rsidP="00522EF7">
      <w:pPr>
        <w:pStyle w:val="ab"/>
        <w:numPr>
          <w:ilvl w:val="1"/>
          <w:numId w:val="1"/>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Pr="00BF6794">
        <w:rPr>
          <w:rFonts w:asciiTheme="majorHAnsi" w:hAnsiTheme="majorHAnsi"/>
          <w:bCs/>
          <w:lang w:eastAsia="ru-RU"/>
        </w:rPr>
        <w:lastRenderedPageBreak/>
        <w:t>осуществлена замена составных частей, не были восстановлены его потребительские свойства, и Товар не был на консервации).</w:t>
      </w:r>
    </w:p>
    <w:p w14:paraId="4429BFD5" w14:textId="02649435" w:rsidR="00807D2C" w:rsidRPr="00BF6794" w:rsidRDefault="00807D2C" w:rsidP="00514C28">
      <w:pPr>
        <w:suppressAutoHyphens/>
        <w:spacing w:after="0" w:line="240" w:lineRule="atLeast"/>
        <w:jc w:val="both"/>
        <w:rPr>
          <w:rFonts w:asciiTheme="majorHAnsi" w:hAnsiTheme="majorHAnsi"/>
          <w:bCs/>
          <w:lang w:eastAsia="ru-RU"/>
        </w:rPr>
      </w:pPr>
      <w:r w:rsidRPr="00BF6794">
        <w:rPr>
          <w:rFonts w:asciiTheme="majorHAnsi" w:hAnsiTheme="majorHAnsi"/>
          <w:b/>
          <w:bCs/>
          <w:lang w:eastAsia="ru-RU"/>
        </w:rPr>
        <w:t>2.</w:t>
      </w:r>
      <w:r w:rsidR="00B53DE7" w:rsidRPr="00BF6794">
        <w:rPr>
          <w:rFonts w:asciiTheme="majorHAnsi" w:hAnsiTheme="majorHAnsi"/>
          <w:b/>
          <w:bCs/>
          <w:lang w:eastAsia="ru-RU"/>
        </w:rPr>
        <w:t>3</w:t>
      </w:r>
      <w:r w:rsidRPr="00BF6794">
        <w:rPr>
          <w:rFonts w:asciiTheme="majorHAnsi" w:hAnsiTheme="majorHAnsi"/>
          <w:b/>
          <w:bCs/>
          <w:lang w:eastAsia="ru-RU"/>
        </w:rPr>
        <w:t>.</w:t>
      </w:r>
      <w:r w:rsidRPr="00BF6794">
        <w:rPr>
          <w:rFonts w:asciiTheme="majorHAnsi" w:hAnsiTheme="majorHAnsi"/>
          <w:bCs/>
          <w:lang w:eastAsia="ru-RU"/>
        </w:rPr>
        <w:t xml:space="preserve"> Поставщик в соответствии </w:t>
      </w:r>
      <w:r w:rsidR="00886C61" w:rsidRPr="00BF6794">
        <w:rPr>
          <w:rFonts w:asciiTheme="majorHAnsi" w:hAnsiTheme="majorHAnsi"/>
          <w:bCs/>
          <w:lang w:eastAsia="ru-RU"/>
        </w:rPr>
        <w:t>с условиями п.</w:t>
      </w:r>
      <w:r w:rsidRPr="00BF6794">
        <w:rPr>
          <w:rFonts w:asciiTheme="majorHAnsi" w:hAnsiTheme="majorHAnsi"/>
          <w:bCs/>
          <w:lang w:eastAsia="ru-RU"/>
        </w:rPr>
        <w:t>7.</w:t>
      </w:r>
      <w:r w:rsidR="008E08BE" w:rsidRPr="00BF6794">
        <w:rPr>
          <w:rFonts w:asciiTheme="majorHAnsi" w:hAnsiTheme="majorHAnsi"/>
          <w:bCs/>
          <w:lang w:eastAsia="ru-RU"/>
        </w:rPr>
        <w:t>6</w:t>
      </w:r>
      <w:r w:rsidRPr="00BF6794">
        <w:rPr>
          <w:rFonts w:asciiTheme="majorHAnsi" w:hAnsiTheme="majorHAnsi"/>
          <w:bCs/>
          <w:lang w:eastAsia="ru-RU"/>
        </w:rPr>
        <w:t xml:space="preserve"> настоящего Договора обязан передать Покупателю и Грузополучателю, без дополнительной оплаты, относящиеся к Товару документы, в том числе, технические условия,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0B128D2" w14:textId="3C928A76" w:rsidR="00807D2C" w:rsidRPr="00BF6794" w:rsidRDefault="00807D2C" w:rsidP="00514C28">
      <w:pPr>
        <w:suppressAutoHyphens/>
        <w:spacing w:after="0" w:line="240" w:lineRule="atLeast"/>
        <w:jc w:val="both"/>
        <w:rPr>
          <w:rFonts w:asciiTheme="majorHAnsi" w:hAnsiTheme="majorHAnsi"/>
          <w:bCs/>
          <w:lang w:eastAsia="ru-RU"/>
        </w:rPr>
      </w:pPr>
      <w:r w:rsidRPr="00BF6794">
        <w:rPr>
          <w:rFonts w:asciiTheme="majorHAnsi" w:hAnsiTheme="majorHAnsi"/>
          <w:b/>
          <w:lang w:eastAsia="ru-RU"/>
        </w:rPr>
        <w:t>2.</w:t>
      </w:r>
      <w:r w:rsidR="00930E35" w:rsidRPr="00BF6794">
        <w:rPr>
          <w:rFonts w:asciiTheme="majorHAnsi" w:hAnsiTheme="majorHAnsi"/>
          <w:b/>
          <w:lang w:eastAsia="ru-RU"/>
        </w:rPr>
        <w:t>4</w:t>
      </w:r>
      <w:r w:rsidRPr="00BF6794">
        <w:rPr>
          <w:rFonts w:asciiTheme="majorHAnsi" w:hAnsiTheme="majorHAnsi"/>
          <w:b/>
          <w:lang w:eastAsia="ru-RU"/>
        </w:rPr>
        <w:t>.</w:t>
      </w:r>
      <w:r w:rsidRPr="00BF6794">
        <w:rPr>
          <w:rFonts w:asciiTheme="majorHAnsi" w:hAnsiTheme="majorHAnsi"/>
          <w:bCs/>
          <w:lang w:eastAsia="ru-RU"/>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w:t>
      </w:r>
      <w:r w:rsidR="005D7EC3" w:rsidRPr="00BF6794">
        <w:rPr>
          <w:rFonts w:asciiTheme="majorHAnsi" w:hAnsiTheme="majorHAnsi"/>
          <w:bCs/>
          <w:lang w:eastAsia="ru-RU"/>
        </w:rPr>
        <w:t xml:space="preserve"> или</w:t>
      </w:r>
      <w:r w:rsidRPr="00BF6794">
        <w:rPr>
          <w:rFonts w:asciiTheme="majorHAnsi" w:hAnsiTheme="majorHAnsi"/>
          <w:bCs/>
          <w:lang w:eastAsia="ru-RU"/>
        </w:rPr>
        <w:t xml:space="preserve"> в Спецификации. Срок годности, при его наличии для данного вида Товара, определяется действующими стандартами и техническими условиями на Товар. </w:t>
      </w:r>
    </w:p>
    <w:p w14:paraId="7777BCFA" w14:textId="32C72EC5" w:rsidR="00807D2C" w:rsidRPr="00BF6794" w:rsidRDefault="00807D2C" w:rsidP="00514C28">
      <w:pPr>
        <w:spacing w:after="0" w:line="240" w:lineRule="atLeast"/>
        <w:jc w:val="both"/>
        <w:rPr>
          <w:rFonts w:asciiTheme="majorHAnsi" w:hAnsiTheme="majorHAnsi"/>
          <w:bCs/>
          <w:lang w:eastAsia="ru-RU"/>
        </w:rPr>
      </w:pPr>
      <w:r w:rsidRPr="00BF6794">
        <w:rPr>
          <w:rFonts w:asciiTheme="majorHAnsi" w:hAnsiTheme="majorHAnsi"/>
          <w:b/>
          <w:lang w:eastAsia="ru-RU"/>
        </w:rPr>
        <w:t>2.</w:t>
      </w:r>
      <w:r w:rsidR="00930E35" w:rsidRPr="00BF6794">
        <w:rPr>
          <w:rFonts w:asciiTheme="majorHAnsi" w:hAnsiTheme="majorHAnsi"/>
          <w:b/>
          <w:lang w:eastAsia="ru-RU"/>
        </w:rPr>
        <w:t>5</w:t>
      </w:r>
      <w:r w:rsidRPr="00BF6794">
        <w:rPr>
          <w:rFonts w:asciiTheme="majorHAnsi" w:hAnsiTheme="majorHAnsi"/>
          <w:b/>
          <w:lang w:eastAsia="ru-RU"/>
        </w:rPr>
        <w:t>.</w:t>
      </w:r>
      <w:r w:rsidRPr="00BF6794">
        <w:rPr>
          <w:rFonts w:asciiTheme="majorHAnsi" w:hAnsiTheme="majorHAnsi"/>
          <w:bCs/>
          <w:lang w:eastAsia="ru-RU"/>
        </w:rPr>
        <w:t xml:space="preserve"> Поставщик обязан за свой счет устранить дефекты, выявленные в течение гарантийного срока или заменить Товар и/или его комплектующие без каких-либо затрат со стороны Покупателя, если не докажет, что дефекты возникли в результате нарушения Покупателем правил эксплуатации и/или условий хранения Товара и/или его комплектующих, должным образом сообщенных Покупателю Поставщиком. При этом гарантийный срок продлевается на то время, в течение которого Товар либо его комплектующие не использовались из-за обнаруженных дефектов.</w:t>
      </w:r>
    </w:p>
    <w:p w14:paraId="71994663" w14:textId="2736A1AB" w:rsidR="00807D2C" w:rsidRPr="00BF6794" w:rsidRDefault="00807D2C" w:rsidP="00514C28">
      <w:pPr>
        <w:spacing w:after="0" w:line="240" w:lineRule="atLeast"/>
        <w:jc w:val="both"/>
        <w:rPr>
          <w:rFonts w:asciiTheme="majorHAnsi" w:hAnsiTheme="majorHAnsi"/>
          <w:bCs/>
          <w:lang w:eastAsia="ru-RU"/>
        </w:rPr>
      </w:pPr>
      <w:r w:rsidRPr="00BF6794">
        <w:rPr>
          <w:rFonts w:asciiTheme="majorHAnsi" w:hAnsiTheme="majorHAnsi"/>
          <w:bCs/>
          <w:lang w:eastAsia="ru-RU"/>
        </w:rPr>
        <w:t>Если Поставщик не устранит дефекты Товара и/или не произведет замену в течение 30 (Тридцати) календарных дней с даты направления ему Покупателем соответствующего письменного уведомления, Покупатель будет вправе устранить эти дефекты силами третьего лица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в течение 30 (Тридцати) календарных дней с даты направления ему Покупателем письменного уведомления об этом.</w:t>
      </w:r>
      <w:r w:rsidR="005D7EC3" w:rsidRPr="00BF6794">
        <w:rPr>
          <w:rFonts w:asciiTheme="majorHAnsi" w:hAnsiTheme="majorHAnsi"/>
          <w:bCs/>
          <w:lang w:eastAsia="ru-RU"/>
        </w:rPr>
        <w:t xml:space="preserve"> Использование указанного способа защиты права не лишает Покупателя на применение иных способов защиты прав и законных интересов, предусмотренных законодательством, в том числе права на </w:t>
      </w:r>
      <w:r w:rsidR="001149F5" w:rsidRPr="00BF6794">
        <w:rPr>
          <w:rFonts w:asciiTheme="majorHAnsi" w:hAnsiTheme="majorHAnsi"/>
          <w:bCs/>
          <w:lang w:eastAsia="ru-RU"/>
        </w:rPr>
        <w:t xml:space="preserve">соразмерное снижение цены Товара, замену Товара или на </w:t>
      </w:r>
      <w:r w:rsidR="005D7EC3" w:rsidRPr="00BF6794">
        <w:rPr>
          <w:rFonts w:asciiTheme="majorHAnsi" w:hAnsiTheme="majorHAnsi"/>
          <w:bCs/>
          <w:lang w:eastAsia="ru-RU"/>
        </w:rPr>
        <w:t>отказ от договора с возвратом уплаченной за некачественный Товар денежной суммы</w:t>
      </w:r>
      <w:r w:rsidR="001149F5" w:rsidRPr="00BF6794">
        <w:rPr>
          <w:rFonts w:asciiTheme="majorHAnsi" w:hAnsiTheme="majorHAnsi"/>
          <w:bCs/>
          <w:lang w:eastAsia="ru-RU"/>
        </w:rPr>
        <w:t xml:space="preserve"> и возмещением убытков</w:t>
      </w:r>
      <w:r w:rsidR="005D7EC3" w:rsidRPr="00BF6794">
        <w:rPr>
          <w:rFonts w:asciiTheme="majorHAnsi" w:hAnsiTheme="majorHAnsi"/>
          <w:bCs/>
          <w:lang w:eastAsia="ru-RU"/>
        </w:rPr>
        <w:t>.</w:t>
      </w:r>
    </w:p>
    <w:p w14:paraId="5DEE7D29" w14:textId="77777777" w:rsidR="00133271" w:rsidRPr="00BF6794" w:rsidRDefault="00133271" w:rsidP="00514C28">
      <w:pPr>
        <w:spacing w:after="0" w:line="240" w:lineRule="atLeast"/>
        <w:jc w:val="both"/>
        <w:rPr>
          <w:rFonts w:asciiTheme="majorHAnsi" w:hAnsiTheme="majorHAnsi"/>
          <w:bCs/>
          <w:lang w:eastAsia="ru-RU"/>
        </w:rPr>
      </w:pPr>
    </w:p>
    <w:p w14:paraId="202E473E" w14:textId="77777777" w:rsidR="00807D2C" w:rsidRPr="00BF6794" w:rsidRDefault="00807D2C" w:rsidP="00514C28">
      <w:pPr>
        <w:numPr>
          <w:ilvl w:val="0"/>
          <w:numId w:val="1"/>
        </w:numPr>
        <w:suppressAutoHyphens/>
        <w:spacing w:after="0" w:line="240" w:lineRule="atLeast"/>
        <w:ind w:left="0" w:firstLine="0"/>
        <w:jc w:val="center"/>
        <w:rPr>
          <w:rFonts w:asciiTheme="majorHAnsi" w:hAnsiTheme="majorHAnsi"/>
          <w:b/>
          <w:lang w:eastAsia="ru-RU"/>
        </w:rPr>
      </w:pPr>
      <w:r w:rsidRPr="00BF6794">
        <w:rPr>
          <w:rFonts w:asciiTheme="majorHAnsi" w:hAnsiTheme="majorHAnsi"/>
          <w:b/>
          <w:lang w:eastAsia="ru-RU"/>
        </w:rPr>
        <w:t>ТАРА, УПАКОВКА И МАРКИРОВКА</w:t>
      </w:r>
    </w:p>
    <w:p w14:paraId="2A6FD1FE" w14:textId="77777777" w:rsidR="00807D2C" w:rsidRPr="00BF6794" w:rsidRDefault="00807D2C" w:rsidP="00514C28">
      <w:pPr>
        <w:shd w:val="clear" w:color="auto" w:fill="FFFFFF"/>
        <w:tabs>
          <w:tab w:val="left" w:pos="0"/>
        </w:tabs>
        <w:spacing w:after="0" w:line="240" w:lineRule="atLeast"/>
        <w:jc w:val="both"/>
        <w:rPr>
          <w:rFonts w:asciiTheme="majorHAnsi" w:hAnsiTheme="majorHAnsi"/>
          <w:bCs/>
          <w:spacing w:val="6"/>
          <w:lang w:eastAsia="ru-RU"/>
        </w:rPr>
      </w:pPr>
      <w:r w:rsidRPr="00BF6794">
        <w:rPr>
          <w:rFonts w:asciiTheme="majorHAnsi" w:hAnsiTheme="majorHAnsi"/>
          <w:b/>
          <w:spacing w:val="6"/>
          <w:lang w:eastAsia="ru-RU"/>
        </w:rPr>
        <w:t xml:space="preserve">3.1. </w:t>
      </w:r>
      <w:r w:rsidRPr="00BF6794">
        <w:rPr>
          <w:rFonts w:asciiTheme="majorHAnsi" w:hAnsiTheme="majorHAnsi"/>
          <w:spacing w:val="6"/>
          <w:lang w:eastAsia="ru-RU"/>
        </w:rPr>
        <w:t>Товар</w:t>
      </w:r>
      <w:r w:rsidRPr="00BF6794">
        <w:rPr>
          <w:rFonts w:asciiTheme="majorHAnsi" w:hAnsiTheme="majorHAnsi"/>
          <w:bCs/>
          <w:spacing w:val="6"/>
          <w:lang w:eastAsia="ru-RU"/>
        </w:rPr>
        <w:t>, предъявляемый к перевозке, должен быть подготовлен с учетом требований стандартов на груз и ГОСТов.</w:t>
      </w:r>
    </w:p>
    <w:p w14:paraId="1ED7C728" w14:textId="77777777" w:rsidR="00807D2C" w:rsidRPr="00BF6794" w:rsidRDefault="00807D2C" w:rsidP="0083698B">
      <w:pPr>
        <w:tabs>
          <w:tab w:val="left" w:pos="0"/>
        </w:tabs>
        <w:spacing w:after="0" w:line="240" w:lineRule="atLeast"/>
        <w:jc w:val="both"/>
        <w:rPr>
          <w:rFonts w:asciiTheme="majorHAnsi" w:hAnsiTheme="majorHAnsi"/>
          <w:bCs/>
          <w:spacing w:val="6"/>
          <w:lang w:eastAsia="ru-RU"/>
        </w:rPr>
      </w:pPr>
      <w:r w:rsidRPr="00BF6794">
        <w:rPr>
          <w:rFonts w:asciiTheme="majorHAnsi" w:hAnsiTheme="majorHAnsi"/>
          <w:b/>
          <w:bCs/>
          <w:spacing w:val="6"/>
          <w:lang w:eastAsia="ru-RU"/>
        </w:rPr>
        <w:t>3.2.</w:t>
      </w:r>
      <w:r w:rsidRPr="00BF6794">
        <w:rPr>
          <w:rFonts w:asciiTheme="majorHAnsi" w:hAnsiTheme="majorHAnsi"/>
          <w:bCs/>
          <w:spacing w:val="6"/>
          <w:lang w:eastAsia="ru-RU"/>
        </w:rPr>
        <w:t xml:space="preserve"> Товар должен транспортироваться в контейнерах, вагонах, цистернах или пакетами по ГОСТу. Допускается транспортирование Товара в таре по ТУ производителя, разработанным специально для данного вида Товара.</w:t>
      </w:r>
    </w:p>
    <w:p w14:paraId="3D62C5EC" w14:textId="77777777" w:rsidR="00106A84" w:rsidRPr="00BF6794" w:rsidRDefault="00106A84" w:rsidP="0083698B">
      <w:pPr>
        <w:pStyle w:val="ad"/>
        <w:spacing w:after="0"/>
        <w:jc w:val="both"/>
        <w:rPr>
          <w:rFonts w:asciiTheme="majorHAnsi" w:hAnsiTheme="majorHAnsi"/>
          <w:sz w:val="22"/>
          <w:szCs w:val="22"/>
        </w:rPr>
      </w:pPr>
      <w:r w:rsidRPr="00BF6794">
        <w:rPr>
          <w:rFonts w:asciiTheme="majorHAnsi" w:hAnsiTheme="majorHAnsi"/>
          <w:b/>
          <w:bCs/>
          <w:spacing w:val="6"/>
          <w:sz w:val="22"/>
          <w:szCs w:val="22"/>
          <w:lang w:eastAsia="ru-RU"/>
        </w:rPr>
        <w:t>3.3.</w:t>
      </w:r>
      <w:r w:rsidRPr="00BF6794">
        <w:rPr>
          <w:rFonts w:asciiTheme="majorHAnsi" w:hAnsiTheme="majorHAnsi"/>
          <w:bCs/>
          <w:spacing w:val="6"/>
          <w:sz w:val="22"/>
          <w:szCs w:val="22"/>
          <w:lang w:eastAsia="ru-RU"/>
        </w:rPr>
        <w:t xml:space="preserve"> </w:t>
      </w:r>
      <w:r w:rsidRPr="00BF6794">
        <w:rPr>
          <w:rFonts w:asciiTheme="majorHAnsi" w:hAnsiTheme="majorHAnsi"/>
          <w:sz w:val="22"/>
          <w:szCs w:val="22"/>
        </w:rPr>
        <w:t>Конструкция поддонов (паллет) должна обеспечивать возможность применения вилочных погрузчиков, а также обеспечивать сохранность Товара при транспортировке, погрузо-разгрузочных работах и хранении.</w:t>
      </w:r>
    </w:p>
    <w:p w14:paraId="677E1F0E" w14:textId="52E5EF32" w:rsidR="001C038B" w:rsidRPr="00BF6794" w:rsidRDefault="00106A84" w:rsidP="0083698B">
      <w:pPr>
        <w:pStyle w:val="ad"/>
        <w:spacing w:after="0"/>
        <w:jc w:val="both"/>
        <w:rPr>
          <w:rFonts w:asciiTheme="majorHAnsi" w:hAnsiTheme="majorHAnsi"/>
          <w:sz w:val="22"/>
          <w:szCs w:val="22"/>
        </w:rPr>
      </w:pPr>
      <w:r w:rsidRPr="00BF6794">
        <w:rPr>
          <w:rFonts w:asciiTheme="majorHAnsi" w:hAnsiTheme="majorHAnsi"/>
          <w:b/>
          <w:bCs/>
          <w:spacing w:val="6"/>
          <w:sz w:val="22"/>
          <w:szCs w:val="22"/>
          <w:lang w:eastAsia="ru-RU"/>
        </w:rPr>
        <w:t>3.4</w:t>
      </w:r>
      <w:r w:rsidR="001C038B" w:rsidRPr="00BF6794">
        <w:rPr>
          <w:rFonts w:asciiTheme="majorHAnsi" w:hAnsiTheme="majorHAnsi"/>
          <w:b/>
          <w:bCs/>
          <w:spacing w:val="6"/>
          <w:sz w:val="22"/>
          <w:szCs w:val="22"/>
          <w:lang w:eastAsia="ru-RU"/>
        </w:rPr>
        <w:t>.</w:t>
      </w:r>
      <w:r w:rsidR="001C038B" w:rsidRPr="00BF6794">
        <w:rPr>
          <w:rFonts w:asciiTheme="majorHAnsi" w:hAnsiTheme="majorHAnsi"/>
          <w:bCs/>
          <w:spacing w:val="6"/>
          <w:sz w:val="22"/>
          <w:szCs w:val="22"/>
          <w:lang w:eastAsia="ru-RU"/>
        </w:rPr>
        <w:t xml:space="preserve"> </w:t>
      </w:r>
      <w:r w:rsidR="001C038B" w:rsidRPr="00BF6794">
        <w:rPr>
          <w:rFonts w:asciiTheme="majorHAnsi" w:hAnsiTheme="majorHAnsi"/>
          <w:sz w:val="22"/>
          <w:szCs w:val="22"/>
        </w:rPr>
        <w:t>Товар должен отгружаться в упаковке, обеспечивающей сохранность перевозимого Товара во время транспортировки (с учетом возможной многократной перевалки в пути) и хранения в течение гарантийного срока на Товар. Товар должен быть упакован таким образом, чтобы он не мог перемещаться внутри контейнера при изменении его положения. Места, требующие специального обращения должны иметь дополнительную маркировку манипуляционными знаками: «Осторожно», «Верх», «Не кантовать» и т.д. Поставщик несет ответственность перед Покупателем за повреждение или порчу Товара вследствие не надлежащей упаковки и маркировки. Поставщик обязуется обеспечить крепление Товара в транспортном средстве, исключающим порчу Товара при транспортировке и осуществлении перегрузок в пути.</w:t>
      </w:r>
    </w:p>
    <w:p w14:paraId="570000C1" w14:textId="386B0BAC" w:rsidR="00807D2C" w:rsidRPr="00BF6794" w:rsidRDefault="005E006D" w:rsidP="005E006D">
      <w:pPr>
        <w:pStyle w:val="ad"/>
        <w:spacing w:after="0"/>
        <w:jc w:val="both"/>
        <w:rPr>
          <w:rFonts w:asciiTheme="majorHAnsi" w:hAnsiTheme="majorHAnsi"/>
          <w:bCs/>
          <w:sz w:val="22"/>
          <w:szCs w:val="22"/>
          <w:lang w:eastAsia="ru-RU"/>
        </w:rPr>
      </w:pPr>
      <w:r w:rsidRPr="00BF6794">
        <w:rPr>
          <w:rFonts w:asciiTheme="majorHAnsi" w:hAnsiTheme="majorHAnsi"/>
          <w:b/>
          <w:spacing w:val="-9"/>
          <w:sz w:val="22"/>
          <w:szCs w:val="22"/>
          <w:lang w:eastAsia="ru-RU"/>
        </w:rPr>
        <w:t>3.5</w:t>
      </w:r>
      <w:r w:rsidR="00807D2C" w:rsidRPr="00BF6794">
        <w:rPr>
          <w:rFonts w:asciiTheme="majorHAnsi" w:hAnsiTheme="majorHAnsi"/>
          <w:b/>
          <w:spacing w:val="-9"/>
          <w:sz w:val="22"/>
          <w:szCs w:val="22"/>
          <w:lang w:eastAsia="ru-RU"/>
        </w:rPr>
        <w:t>.</w:t>
      </w:r>
      <w:r w:rsidR="00807D2C" w:rsidRPr="00BF6794">
        <w:rPr>
          <w:rFonts w:asciiTheme="majorHAnsi" w:hAnsiTheme="majorHAnsi"/>
          <w:bCs/>
          <w:spacing w:val="-9"/>
          <w:sz w:val="22"/>
          <w:szCs w:val="22"/>
          <w:lang w:eastAsia="ru-RU"/>
        </w:rPr>
        <w:t xml:space="preserve"> Товар</w:t>
      </w:r>
      <w:r w:rsidR="00807D2C" w:rsidRPr="00BF6794">
        <w:rPr>
          <w:rFonts w:asciiTheme="majorHAnsi" w:hAnsiTheme="majorHAnsi"/>
          <w:bCs/>
          <w:spacing w:val="-1"/>
          <w:sz w:val="22"/>
          <w:szCs w:val="22"/>
          <w:lang w:eastAsia="ru-RU"/>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00807D2C" w:rsidRPr="00BF6794">
        <w:rPr>
          <w:rFonts w:asciiTheme="majorHAnsi" w:hAnsiTheme="majorHAnsi"/>
          <w:bCs/>
          <w:spacing w:val="7"/>
          <w:sz w:val="22"/>
          <w:szCs w:val="22"/>
          <w:lang w:eastAsia="ru-RU"/>
        </w:rPr>
        <w:t xml:space="preserve">предохраняющими Товар от хищения в пути следования, за исключением </w:t>
      </w:r>
      <w:r w:rsidR="00807D2C" w:rsidRPr="00BF6794">
        <w:rPr>
          <w:rFonts w:asciiTheme="majorHAnsi" w:hAnsiTheme="majorHAnsi"/>
          <w:bCs/>
          <w:sz w:val="22"/>
          <w:szCs w:val="22"/>
          <w:lang w:eastAsia="ru-RU"/>
        </w:rPr>
        <w:t>случаев, когда это не допускается схемой погрузки.</w:t>
      </w:r>
    </w:p>
    <w:p w14:paraId="3629C0EF" w14:textId="3BE8167B" w:rsidR="00807D2C" w:rsidRPr="00BF6794" w:rsidRDefault="005E006D" w:rsidP="00716848">
      <w:pPr>
        <w:shd w:val="clear" w:color="auto" w:fill="FFFFFF"/>
        <w:tabs>
          <w:tab w:val="left" w:pos="0"/>
        </w:tabs>
        <w:spacing w:after="0" w:line="240" w:lineRule="atLeast"/>
        <w:jc w:val="both"/>
        <w:rPr>
          <w:rFonts w:asciiTheme="majorHAnsi" w:hAnsiTheme="majorHAnsi"/>
          <w:bCs/>
          <w:lang w:eastAsia="ru-RU"/>
        </w:rPr>
      </w:pPr>
      <w:r w:rsidRPr="00BF6794">
        <w:rPr>
          <w:rFonts w:asciiTheme="majorHAnsi" w:hAnsiTheme="majorHAnsi"/>
          <w:b/>
          <w:bCs/>
          <w:lang w:eastAsia="ru-RU"/>
        </w:rPr>
        <w:t>3.6</w:t>
      </w:r>
      <w:r w:rsidR="00807D2C" w:rsidRPr="00BF6794">
        <w:rPr>
          <w:rFonts w:asciiTheme="majorHAnsi" w:hAnsiTheme="majorHAnsi"/>
          <w:b/>
          <w:bCs/>
          <w:lang w:eastAsia="ru-RU"/>
        </w:rPr>
        <w:t>.</w:t>
      </w:r>
      <w:r w:rsidR="00807D2C" w:rsidRPr="00BF6794">
        <w:rPr>
          <w:rFonts w:asciiTheme="majorHAnsi" w:hAnsiTheme="majorHAnsi"/>
          <w:bCs/>
          <w:lang w:eastAsia="ru-RU"/>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00807D2C" w:rsidRPr="00BF6794">
        <w:rPr>
          <w:rFonts w:asciiTheme="majorHAnsi" w:hAnsiTheme="majorHAnsi"/>
          <w:bCs/>
          <w:i/>
          <w:lang w:eastAsia="ru-RU"/>
        </w:rPr>
        <w:t>«Груз следует за пломбами отправителя (Поставщика)»</w:t>
      </w:r>
      <w:r w:rsidR="00807D2C" w:rsidRPr="00BF6794">
        <w:rPr>
          <w:rFonts w:asciiTheme="majorHAnsi" w:hAnsiTheme="majorHAnsi"/>
          <w:bCs/>
          <w:lang w:eastAsia="ru-RU"/>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7ADB5BF9" w14:textId="62527AA1" w:rsidR="00807D2C" w:rsidRPr="00BF6794" w:rsidRDefault="005E006D" w:rsidP="00514C28">
      <w:pPr>
        <w:shd w:val="clear" w:color="auto" w:fill="FFFFFF"/>
        <w:tabs>
          <w:tab w:val="left" w:pos="1344"/>
        </w:tabs>
        <w:spacing w:after="0" w:line="240" w:lineRule="atLeast"/>
        <w:jc w:val="both"/>
        <w:rPr>
          <w:rFonts w:asciiTheme="majorHAnsi" w:hAnsiTheme="majorHAnsi"/>
          <w:bCs/>
          <w:spacing w:val="-6"/>
          <w:lang w:eastAsia="ru-RU"/>
        </w:rPr>
      </w:pPr>
      <w:r w:rsidRPr="00BF6794">
        <w:rPr>
          <w:rFonts w:asciiTheme="majorHAnsi" w:hAnsiTheme="majorHAnsi"/>
          <w:b/>
          <w:spacing w:val="6"/>
          <w:lang w:eastAsia="ru-RU"/>
        </w:rPr>
        <w:lastRenderedPageBreak/>
        <w:t>3.7</w:t>
      </w:r>
      <w:r w:rsidR="00807D2C" w:rsidRPr="00BF6794">
        <w:rPr>
          <w:rFonts w:asciiTheme="majorHAnsi" w:hAnsiTheme="majorHAnsi"/>
          <w:b/>
          <w:spacing w:val="6"/>
          <w:lang w:eastAsia="ru-RU"/>
        </w:rPr>
        <w:t>.</w:t>
      </w:r>
      <w:r w:rsidR="00807D2C" w:rsidRPr="00BF6794">
        <w:rPr>
          <w:rFonts w:asciiTheme="majorHAnsi" w:hAnsiTheme="majorHAnsi"/>
          <w:bCs/>
          <w:spacing w:val="6"/>
          <w:lang w:eastAsia="ru-RU"/>
        </w:rPr>
        <w:t xml:space="preserve"> В Спецификации может быть указано, является тара многооборотной либо необоротной. При отсутствии такого </w:t>
      </w:r>
      <w:r w:rsidR="00807D2C" w:rsidRPr="00BF6794">
        <w:rPr>
          <w:rFonts w:asciiTheme="majorHAnsi" w:hAnsiTheme="majorHAnsi"/>
          <w:bCs/>
          <w:lang w:eastAsia="ru-RU"/>
        </w:rPr>
        <w:t>указания в Спецификации, считается, что тара является необоротной, то есть Поставщику (Грузоотправителю) такая тара не возвращается.</w:t>
      </w:r>
    </w:p>
    <w:p w14:paraId="4C6466C7" w14:textId="15FB9034" w:rsidR="00807D2C" w:rsidRPr="00BF6794" w:rsidRDefault="005E006D" w:rsidP="00514C28">
      <w:pPr>
        <w:autoSpaceDE w:val="0"/>
        <w:autoSpaceDN w:val="0"/>
        <w:adjustRightInd w:val="0"/>
        <w:spacing w:after="0" w:line="240" w:lineRule="atLeast"/>
        <w:jc w:val="both"/>
        <w:rPr>
          <w:rFonts w:asciiTheme="majorHAnsi" w:hAnsiTheme="majorHAnsi"/>
          <w:lang w:eastAsia="ru-RU"/>
        </w:rPr>
      </w:pPr>
      <w:r w:rsidRPr="00BF6794">
        <w:rPr>
          <w:rFonts w:asciiTheme="majorHAnsi" w:hAnsiTheme="majorHAnsi"/>
          <w:b/>
          <w:spacing w:val="4"/>
          <w:lang w:eastAsia="ru-RU"/>
        </w:rPr>
        <w:t>3.8</w:t>
      </w:r>
      <w:r w:rsidR="00807D2C" w:rsidRPr="00BF6794">
        <w:rPr>
          <w:rFonts w:asciiTheme="majorHAnsi" w:hAnsiTheme="majorHAnsi"/>
          <w:b/>
          <w:spacing w:val="4"/>
          <w:lang w:eastAsia="ru-RU"/>
        </w:rPr>
        <w:t>.</w:t>
      </w:r>
      <w:r w:rsidR="00807D2C" w:rsidRPr="00BF6794">
        <w:rPr>
          <w:rFonts w:asciiTheme="majorHAnsi" w:hAnsiTheme="majorHAnsi"/>
          <w:bCs/>
          <w:spacing w:val="4"/>
          <w:lang w:eastAsia="ru-RU"/>
        </w:rPr>
        <w:t xml:space="preserve"> При поставке Товара в многооборотной таре Покупатель обязан </w:t>
      </w:r>
      <w:r w:rsidR="00807D2C" w:rsidRPr="00BF6794">
        <w:rPr>
          <w:rFonts w:asciiTheme="majorHAnsi" w:hAnsiTheme="majorHAnsi"/>
          <w:bCs/>
          <w:spacing w:val="1"/>
          <w:lang w:eastAsia="ru-RU"/>
        </w:rPr>
        <w:t xml:space="preserve">возвратить ее в адрес Поставщика (Грузоотправителя) в согласованный в Спецификации обеими Сторонами </w:t>
      </w:r>
      <w:r w:rsidR="00807D2C" w:rsidRPr="00BF6794">
        <w:rPr>
          <w:rFonts w:asciiTheme="majorHAnsi" w:hAnsiTheme="majorHAnsi"/>
          <w:bCs/>
          <w:spacing w:val="4"/>
          <w:lang w:eastAsia="ru-RU"/>
        </w:rPr>
        <w:t xml:space="preserve">срок. В случае если такой срок Сторонами не согласован, Покупатель осуществляет возврат многооборотной тары не позднее, чем в семидневный срок с момента ее получения. </w:t>
      </w:r>
      <w:r w:rsidR="00807D2C" w:rsidRPr="00BF6794">
        <w:rPr>
          <w:rFonts w:asciiTheme="majorHAnsi" w:hAnsiTheme="majorHAnsi"/>
          <w:lang w:eastAsia="ru-RU"/>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42C7BBEE" w14:textId="66F54AC0" w:rsidR="00807D2C" w:rsidRPr="00BF6794" w:rsidRDefault="005E006D" w:rsidP="00514C28">
      <w:pPr>
        <w:shd w:val="clear" w:color="auto" w:fill="FFFFFF"/>
        <w:tabs>
          <w:tab w:val="left" w:pos="1253"/>
        </w:tabs>
        <w:spacing w:after="0" w:line="240" w:lineRule="atLeast"/>
        <w:jc w:val="both"/>
        <w:rPr>
          <w:rFonts w:asciiTheme="majorHAnsi" w:hAnsiTheme="majorHAnsi"/>
          <w:bCs/>
          <w:lang w:eastAsia="ru-RU"/>
        </w:rPr>
      </w:pPr>
      <w:r w:rsidRPr="00BF6794">
        <w:rPr>
          <w:rFonts w:asciiTheme="majorHAnsi" w:hAnsiTheme="majorHAnsi"/>
          <w:b/>
          <w:spacing w:val="-9"/>
          <w:lang w:eastAsia="ru-RU"/>
        </w:rPr>
        <w:t>3.9</w:t>
      </w:r>
      <w:r w:rsidR="00807D2C" w:rsidRPr="00BF6794">
        <w:rPr>
          <w:rFonts w:asciiTheme="majorHAnsi" w:hAnsiTheme="majorHAnsi"/>
          <w:b/>
          <w:spacing w:val="-9"/>
          <w:lang w:eastAsia="ru-RU"/>
        </w:rPr>
        <w:t>.</w:t>
      </w:r>
      <w:r w:rsidR="00807D2C" w:rsidRPr="00BF6794">
        <w:rPr>
          <w:rFonts w:asciiTheme="majorHAnsi" w:hAnsiTheme="majorHAnsi"/>
          <w:bCs/>
          <w:spacing w:val="-9"/>
          <w:lang w:eastAsia="ru-RU"/>
        </w:rPr>
        <w:t xml:space="preserve"> </w:t>
      </w:r>
      <w:r w:rsidR="00807D2C" w:rsidRPr="00BF6794">
        <w:rPr>
          <w:rFonts w:asciiTheme="majorHAnsi" w:hAnsiTheme="majorHAnsi"/>
          <w:bCs/>
          <w:spacing w:val="-1"/>
          <w:lang w:eastAsia="ru-RU"/>
        </w:rPr>
        <w:t xml:space="preserve">В каждый вагон, контейнер, упаковку (тарное место) вкладывается </w:t>
      </w:r>
      <w:r w:rsidR="00807D2C" w:rsidRPr="00BF6794">
        <w:rPr>
          <w:rFonts w:asciiTheme="majorHAnsi" w:hAnsiTheme="majorHAnsi"/>
          <w:bCs/>
          <w:spacing w:val="4"/>
          <w:lang w:eastAsia="ru-RU"/>
        </w:rPr>
        <w:t xml:space="preserve">упаковочный лист или иной товаросопроводительный документ, обычно </w:t>
      </w:r>
      <w:r w:rsidR="00807D2C" w:rsidRPr="00BF6794">
        <w:rPr>
          <w:rFonts w:asciiTheme="majorHAnsi" w:hAnsiTheme="majorHAnsi"/>
          <w:bCs/>
          <w:spacing w:val="2"/>
          <w:lang w:eastAsia="ru-RU"/>
        </w:rPr>
        <w:t xml:space="preserve">следующий с такого рода Товаром, содержащий следующие данные: дату и </w:t>
      </w:r>
      <w:r w:rsidR="00807D2C" w:rsidRPr="00BF6794">
        <w:rPr>
          <w:rFonts w:asciiTheme="majorHAnsi" w:hAnsiTheme="majorHAnsi"/>
          <w:bCs/>
          <w:spacing w:val="1"/>
          <w:lang w:eastAsia="ru-RU"/>
        </w:rPr>
        <w:t xml:space="preserve">номер отправления, вагона (контейнера, цистерны, платформы и пр.), номер </w:t>
      </w:r>
      <w:r w:rsidR="00807D2C" w:rsidRPr="00BF6794">
        <w:rPr>
          <w:rFonts w:asciiTheme="majorHAnsi" w:hAnsiTheme="majorHAnsi"/>
          <w:bCs/>
          <w:spacing w:val="4"/>
          <w:lang w:eastAsia="ru-RU"/>
        </w:rPr>
        <w:t xml:space="preserve">упаковки, ящика и т.п., номер и дату настоящего Договора и Спецификации, наименование Товара, модель (марка), количество единиц Товара в упаковке, вес брутто/нетто, Грузополучателя, наименование, </w:t>
      </w:r>
      <w:r w:rsidR="00807D2C" w:rsidRPr="00BF6794">
        <w:rPr>
          <w:rFonts w:asciiTheme="majorHAnsi" w:hAnsiTheme="majorHAnsi"/>
          <w:bCs/>
          <w:lang w:eastAsia="ru-RU"/>
        </w:rPr>
        <w:t>адрес и реквизиты изготовителя.</w:t>
      </w:r>
    </w:p>
    <w:p w14:paraId="5B5C4C1E" w14:textId="20C7282A" w:rsidR="006D32A4" w:rsidRPr="00BF6794" w:rsidRDefault="00807D2C" w:rsidP="00514C28">
      <w:pPr>
        <w:shd w:val="clear" w:color="auto" w:fill="FFFFFF"/>
        <w:spacing w:after="0" w:line="240" w:lineRule="atLeast"/>
        <w:jc w:val="both"/>
        <w:rPr>
          <w:rFonts w:asciiTheme="majorHAnsi" w:hAnsiTheme="majorHAnsi"/>
          <w:bCs/>
          <w:spacing w:val="-1"/>
          <w:lang w:eastAsia="ru-RU"/>
        </w:rPr>
      </w:pPr>
      <w:r w:rsidRPr="00BF6794">
        <w:rPr>
          <w:rFonts w:asciiTheme="majorHAnsi" w:hAnsiTheme="majorHAnsi"/>
          <w:bCs/>
          <w:spacing w:val="-2"/>
          <w:lang w:eastAsia="ru-RU"/>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BF6794">
        <w:rPr>
          <w:rFonts w:asciiTheme="majorHAnsi" w:hAnsiTheme="majorHAnsi"/>
          <w:bCs/>
          <w:spacing w:val="-1"/>
          <w:lang w:eastAsia="ru-RU"/>
        </w:rPr>
        <w:t xml:space="preserve">подвижном составе/автотранспорте с открытым кузовом/платформой упаковочный лист или иной товаросопроводительный </w:t>
      </w:r>
      <w:r w:rsidRPr="00BF6794">
        <w:rPr>
          <w:rFonts w:asciiTheme="majorHAnsi" w:hAnsiTheme="majorHAnsi"/>
          <w:bCs/>
          <w:spacing w:val="3"/>
          <w:lang w:eastAsia="ru-RU"/>
        </w:rPr>
        <w:t xml:space="preserve">документ помещается в непромокаемую упаковку и закрепляется таким </w:t>
      </w:r>
      <w:r w:rsidRPr="00BF6794">
        <w:rPr>
          <w:rFonts w:asciiTheme="majorHAnsi" w:hAnsiTheme="majorHAnsi"/>
          <w:bCs/>
          <w:spacing w:val="-1"/>
          <w:lang w:eastAsia="ru-RU"/>
        </w:rPr>
        <w:t>образом, чтобы обеспечивалась его сохранность при транспортировке.</w:t>
      </w:r>
    </w:p>
    <w:p w14:paraId="363B9CB2" w14:textId="02AC4584" w:rsidR="009B0D14" w:rsidRPr="00BF6794" w:rsidRDefault="005E006D" w:rsidP="00514C28">
      <w:pPr>
        <w:shd w:val="clear" w:color="auto" w:fill="FFFFFF"/>
        <w:spacing w:after="0" w:line="240" w:lineRule="atLeast"/>
        <w:jc w:val="both"/>
        <w:rPr>
          <w:rFonts w:asciiTheme="majorHAnsi" w:hAnsiTheme="majorHAnsi"/>
          <w:bCs/>
          <w:lang w:eastAsia="ru-RU"/>
        </w:rPr>
      </w:pPr>
      <w:r w:rsidRPr="00BF6794">
        <w:rPr>
          <w:rFonts w:asciiTheme="majorHAnsi" w:hAnsiTheme="majorHAnsi"/>
          <w:b/>
          <w:lang w:eastAsia="ru-RU"/>
        </w:rPr>
        <w:t>3.10</w:t>
      </w:r>
      <w:r w:rsidR="00807D2C" w:rsidRPr="00BF6794">
        <w:rPr>
          <w:rFonts w:asciiTheme="majorHAnsi" w:hAnsiTheme="majorHAnsi"/>
          <w:b/>
          <w:lang w:eastAsia="ru-RU"/>
        </w:rPr>
        <w:t>.</w:t>
      </w:r>
      <w:r w:rsidR="00807D2C" w:rsidRPr="00BF6794">
        <w:rPr>
          <w:rFonts w:asciiTheme="majorHAnsi" w:hAnsiTheme="majorHAnsi"/>
          <w:bCs/>
          <w:lang w:eastAsia="ru-RU"/>
        </w:rPr>
        <w:t xml:space="preserve"> </w:t>
      </w:r>
      <w:r w:rsidR="00807D2C" w:rsidRPr="00BF6794">
        <w:rPr>
          <w:rFonts w:asciiTheme="majorHAnsi" w:hAnsiTheme="majorHAnsi"/>
          <w:bCs/>
          <w:spacing w:val="-5"/>
          <w:lang w:eastAsia="ru-RU"/>
        </w:rPr>
        <w:t xml:space="preserve">Маркировка Товара производится в соответствии с ГОСТом 14192-96 и наносится четко, несмываемой краской на каждую упаковочную единицу. Маркировка в обязательном порядке </w:t>
      </w:r>
      <w:r w:rsidR="00807D2C" w:rsidRPr="00BF6794">
        <w:rPr>
          <w:rFonts w:asciiTheme="majorHAnsi" w:hAnsiTheme="majorHAnsi"/>
          <w:bCs/>
          <w:spacing w:val="-2"/>
          <w:lang w:eastAsia="ru-RU"/>
        </w:rPr>
        <w:t>должна содержать следующее: Грузополучатель, Поставщик, вес брутто, вес нетто, габариты (метрические)</w:t>
      </w:r>
      <w:r w:rsidR="009B0D14" w:rsidRPr="00BF6794">
        <w:rPr>
          <w:rFonts w:asciiTheme="majorHAnsi" w:hAnsiTheme="majorHAnsi"/>
          <w:bCs/>
          <w:spacing w:val="-2"/>
          <w:lang w:eastAsia="ru-RU"/>
        </w:rPr>
        <w:t xml:space="preserve">, схему </w:t>
      </w:r>
      <w:proofErr w:type="spellStart"/>
      <w:r w:rsidR="009B0D14" w:rsidRPr="00BF6794">
        <w:rPr>
          <w:rFonts w:asciiTheme="majorHAnsi" w:hAnsiTheme="majorHAnsi"/>
          <w:bCs/>
          <w:spacing w:val="-2"/>
          <w:lang w:eastAsia="ru-RU"/>
        </w:rPr>
        <w:t>стр</w:t>
      </w:r>
      <w:r w:rsidRPr="00BF6794">
        <w:rPr>
          <w:rFonts w:asciiTheme="majorHAnsi" w:hAnsiTheme="majorHAnsi"/>
          <w:bCs/>
          <w:spacing w:val="-2"/>
          <w:lang w:eastAsia="ru-RU"/>
        </w:rPr>
        <w:t>о</w:t>
      </w:r>
      <w:r w:rsidR="009B0D14" w:rsidRPr="00BF6794">
        <w:rPr>
          <w:rFonts w:asciiTheme="majorHAnsi" w:hAnsiTheme="majorHAnsi"/>
          <w:bCs/>
          <w:spacing w:val="-2"/>
          <w:lang w:eastAsia="ru-RU"/>
        </w:rPr>
        <w:t>повки</w:t>
      </w:r>
      <w:proofErr w:type="spellEnd"/>
      <w:r w:rsidR="00807D2C" w:rsidRPr="00BF6794">
        <w:rPr>
          <w:rFonts w:asciiTheme="majorHAnsi" w:hAnsiTheme="majorHAnsi"/>
          <w:bCs/>
          <w:spacing w:val="-2"/>
          <w:lang w:eastAsia="ru-RU"/>
        </w:rPr>
        <w:t>.</w:t>
      </w:r>
      <w:r w:rsidR="009B0D14" w:rsidRPr="00BF6794">
        <w:rPr>
          <w:rFonts w:asciiTheme="majorHAnsi" w:hAnsiTheme="majorHAnsi"/>
          <w:bCs/>
          <w:spacing w:val="-2"/>
          <w:lang w:eastAsia="ru-RU"/>
        </w:rPr>
        <w:t xml:space="preserve"> </w:t>
      </w:r>
      <w:r w:rsidR="00807D2C" w:rsidRPr="00BF6794">
        <w:rPr>
          <w:rFonts w:asciiTheme="majorHAnsi" w:hAnsiTheme="majorHAnsi"/>
          <w:bCs/>
          <w:spacing w:val="4"/>
          <w:lang w:eastAsia="ru-RU"/>
        </w:rPr>
        <w:t xml:space="preserve">В зависимости от вида (типа) Товара, требующего специального </w:t>
      </w:r>
      <w:r w:rsidR="00807D2C" w:rsidRPr="00BF6794">
        <w:rPr>
          <w:rFonts w:asciiTheme="majorHAnsi" w:hAnsiTheme="majorHAnsi"/>
          <w:bCs/>
          <w:spacing w:val="-1"/>
          <w:lang w:eastAsia="ru-RU"/>
        </w:rPr>
        <w:t>обращения, (хрупкие, крупногабаритные, тяжеловесные, длинномерные и пр. грузы) наносится дополнительная маркировка (</w:t>
      </w:r>
      <w:r w:rsidR="00807D2C" w:rsidRPr="00BF6794">
        <w:rPr>
          <w:rFonts w:asciiTheme="majorHAnsi" w:hAnsiTheme="majorHAnsi"/>
          <w:bCs/>
          <w:lang w:eastAsia="ru-RU"/>
        </w:rPr>
        <w:t>«обращаться осторожно», «верх», «не бросать», «не кантовать» и пр</w:t>
      </w:r>
      <w:r w:rsidR="000F065E" w:rsidRPr="00BF6794">
        <w:rPr>
          <w:rFonts w:asciiTheme="majorHAnsi" w:hAnsiTheme="majorHAnsi"/>
          <w:bCs/>
          <w:lang w:eastAsia="ru-RU"/>
        </w:rPr>
        <w:t>.), а также другие обозначения.</w:t>
      </w:r>
    </w:p>
    <w:p w14:paraId="58572F8A" w14:textId="0BF4A2EA" w:rsidR="00C73676" w:rsidRPr="00BF6794" w:rsidRDefault="000F065E" w:rsidP="00C73676">
      <w:pPr>
        <w:pStyle w:val="ad"/>
        <w:spacing w:after="0"/>
        <w:jc w:val="both"/>
        <w:rPr>
          <w:rFonts w:asciiTheme="majorHAnsi" w:hAnsiTheme="majorHAnsi"/>
          <w:sz w:val="22"/>
          <w:szCs w:val="22"/>
        </w:rPr>
      </w:pPr>
      <w:r w:rsidRPr="00BF6794">
        <w:rPr>
          <w:rFonts w:asciiTheme="majorHAnsi" w:hAnsiTheme="majorHAnsi"/>
          <w:b/>
          <w:sz w:val="22"/>
          <w:szCs w:val="22"/>
        </w:rPr>
        <w:t>3.11</w:t>
      </w:r>
      <w:r w:rsidR="00C73676" w:rsidRPr="00BF6794">
        <w:rPr>
          <w:rFonts w:asciiTheme="majorHAnsi" w:hAnsiTheme="majorHAnsi"/>
          <w:b/>
          <w:sz w:val="22"/>
          <w:szCs w:val="22"/>
        </w:rPr>
        <w:t>.</w:t>
      </w:r>
      <w:r w:rsidR="00C73676" w:rsidRPr="00BF6794">
        <w:rPr>
          <w:rFonts w:asciiTheme="majorHAnsi" w:hAnsiTheme="majorHAnsi"/>
          <w:sz w:val="22"/>
          <w:szCs w:val="22"/>
        </w:rPr>
        <w:t xml:space="preserve"> Поставщик до момента поступления Товара Покупателю (Грузополучателю) обязан информировать Покупателя (Грузополучателя) об особых условиях технологии перегрузки Товара, для обеспечения его сохранности. </w:t>
      </w:r>
    </w:p>
    <w:p w14:paraId="076C84CD" w14:textId="33DC0363" w:rsidR="0084061C" w:rsidRPr="00BF6794" w:rsidRDefault="0084061C" w:rsidP="00C73676">
      <w:pPr>
        <w:pStyle w:val="ad"/>
        <w:spacing w:after="0"/>
        <w:jc w:val="both"/>
        <w:rPr>
          <w:rFonts w:asciiTheme="majorHAnsi" w:hAnsiTheme="majorHAnsi"/>
          <w:sz w:val="22"/>
          <w:szCs w:val="22"/>
        </w:rPr>
      </w:pPr>
      <w:r w:rsidRPr="00BF6794">
        <w:rPr>
          <w:rFonts w:asciiTheme="majorHAnsi" w:hAnsiTheme="majorHAnsi"/>
          <w:b/>
          <w:sz w:val="22"/>
          <w:szCs w:val="22"/>
        </w:rPr>
        <w:t>3.12.</w:t>
      </w:r>
      <w:r w:rsidRPr="00BF6794">
        <w:rPr>
          <w:rFonts w:asciiTheme="majorHAnsi" w:hAnsiTheme="majorHAnsi"/>
          <w:sz w:val="22"/>
          <w:szCs w:val="22"/>
        </w:rPr>
        <w:t xml:space="preserve"> При отправлении железнодорожным транспортом в адрес Покупателя (Грузополучателя) тяжеловесных ТМЦ – вес одного грузового места 20 и более тонн, негабаритных – 3-я и более степень в любой зоне, включая расчетную для длинномерных грузов, перевозимых на транспортерах сцепного типа или вагонах с длиной базы более 17 метров, </w:t>
      </w:r>
      <w:proofErr w:type="spellStart"/>
      <w:r w:rsidRPr="00BF6794">
        <w:rPr>
          <w:rFonts w:asciiTheme="majorHAnsi" w:hAnsiTheme="majorHAnsi"/>
          <w:sz w:val="22"/>
          <w:szCs w:val="22"/>
        </w:rPr>
        <w:t>негабаритности</w:t>
      </w:r>
      <w:proofErr w:type="spellEnd"/>
      <w:r w:rsidRPr="00BF6794">
        <w:rPr>
          <w:rFonts w:asciiTheme="majorHAnsi" w:hAnsiTheme="majorHAnsi"/>
          <w:sz w:val="22"/>
          <w:szCs w:val="22"/>
        </w:rPr>
        <w:t>, Поставщик направляет Покупателю пакет согласованной с ОАО «Российские железные дороги» (далее – ОАО «РЖД) технической документации по креплению, размещению и транспортировке данных ТМЦ</w:t>
      </w:r>
      <w:r w:rsidR="00D256C7" w:rsidRPr="00BF6794">
        <w:rPr>
          <w:rFonts w:asciiTheme="majorHAnsi" w:hAnsiTheme="majorHAnsi"/>
          <w:sz w:val="22"/>
          <w:szCs w:val="22"/>
        </w:rPr>
        <w:t xml:space="preserve">, а также схему </w:t>
      </w:r>
      <w:proofErr w:type="spellStart"/>
      <w:r w:rsidR="00D256C7" w:rsidRPr="00BF6794">
        <w:rPr>
          <w:rFonts w:asciiTheme="majorHAnsi" w:hAnsiTheme="majorHAnsi"/>
          <w:sz w:val="22"/>
          <w:szCs w:val="22"/>
        </w:rPr>
        <w:t>строповки</w:t>
      </w:r>
      <w:proofErr w:type="spellEnd"/>
      <w:r w:rsidR="00D256C7" w:rsidRPr="00BF6794">
        <w:rPr>
          <w:rFonts w:asciiTheme="majorHAnsi" w:hAnsiTheme="majorHAnsi"/>
          <w:sz w:val="22"/>
          <w:szCs w:val="22"/>
        </w:rPr>
        <w:t xml:space="preserve"> груз</w:t>
      </w:r>
      <w:r w:rsidR="00D256C7" w:rsidRPr="00BF6794">
        <w:rPr>
          <w:rFonts w:asciiTheme="majorHAnsi" w:hAnsiTheme="majorHAnsi"/>
          <w:sz w:val="22"/>
          <w:szCs w:val="22"/>
        </w:rPr>
        <w:t>а</w:t>
      </w:r>
      <w:r w:rsidR="00D256C7" w:rsidRPr="00BF6794">
        <w:rPr>
          <w:rFonts w:asciiTheme="majorHAnsi" w:hAnsiTheme="majorHAnsi"/>
          <w:sz w:val="22"/>
          <w:szCs w:val="22"/>
        </w:rPr>
        <w:t xml:space="preserve"> при проведении погрузо-разгрузочных работ (ПРР), </w:t>
      </w:r>
      <w:r w:rsidRPr="00BF6794">
        <w:rPr>
          <w:rFonts w:asciiTheme="majorHAnsi" w:hAnsiTheme="majorHAnsi"/>
          <w:sz w:val="22"/>
          <w:szCs w:val="22"/>
        </w:rPr>
        <w:t>не позднее 1-х суток с момента отгрузки ТМЦ.</w:t>
      </w:r>
    </w:p>
    <w:p w14:paraId="259B2350" w14:textId="59FFAA4E" w:rsidR="00807D2C" w:rsidRPr="00BF6794" w:rsidRDefault="0084061C" w:rsidP="00C73676">
      <w:pPr>
        <w:shd w:val="clear" w:color="auto" w:fill="FFFFFF"/>
        <w:spacing w:after="0" w:line="240" w:lineRule="atLeast"/>
        <w:jc w:val="both"/>
        <w:rPr>
          <w:rFonts w:asciiTheme="majorHAnsi" w:hAnsiTheme="majorHAnsi"/>
          <w:bCs/>
          <w:lang w:eastAsia="ru-RU"/>
        </w:rPr>
      </w:pPr>
      <w:r w:rsidRPr="00BF6794">
        <w:rPr>
          <w:rFonts w:asciiTheme="majorHAnsi" w:hAnsiTheme="majorHAnsi"/>
          <w:b/>
          <w:bCs/>
          <w:lang w:eastAsia="ru-RU"/>
        </w:rPr>
        <w:t>3.13</w:t>
      </w:r>
      <w:r w:rsidR="00807D2C" w:rsidRPr="00BF6794">
        <w:rPr>
          <w:rFonts w:asciiTheme="majorHAnsi" w:hAnsiTheme="majorHAnsi"/>
          <w:b/>
          <w:bCs/>
          <w:lang w:eastAsia="ru-RU"/>
        </w:rPr>
        <w:t>.</w:t>
      </w:r>
      <w:r w:rsidR="00807D2C" w:rsidRPr="00BF6794">
        <w:rPr>
          <w:rFonts w:asciiTheme="majorHAnsi" w:hAnsiTheme="majorHAnsi"/>
          <w:bCs/>
          <w:lang w:eastAsia="ru-RU"/>
        </w:rPr>
        <w:t xml:space="preserve"> При отгрузке опасных грузов Поставщик обязан дополнительно:</w:t>
      </w:r>
    </w:p>
    <w:p w14:paraId="4BA6844F" w14:textId="5B728115" w:rsidR="00807D2C" w:rsidRPr="00BF6794" w:rsidRDefault="0084061C" w:rsidP="00C73676">
      <w:pPr>
        <w:shd w:val="clear" w:color="auto" w:fill="FFFFFF"/>
        <w:spacing w:after="0" w:line="240" w:lineRule="atLeast"/>
        <w:jc w:val="both"/>
        <w:rPr>
          <w:rFonts w:asciiTheme="majorHAnsi" w:hAnsiTheme="majorHAnsi"/>
          <w:bCs/>
          <w:lang w:eastAsia="ru-RU"/>
        </w:rPr>
      </w:pPr>
      <w:r w:rsidRPr="00BF6794">
        <w:rPr>
          <w:rFonts w:asciiTheme="majorHAnsi" w:hAnsiTheme="majorHAnsi"/>
          <w:b/>
          <w:bCs/>
          <w:lang w:eastAsia="ru-RU"/>
        </w:rPr>
        <w:t>3.13</w:t>
      </w:r>
      <w:r w:rsidR="00807D2C" w:rsidRPr="00BF6794">
        <w:rPr>
          <w:rFonts w:asciiTheme="majorHAnsi" w:hAnsiTheme="majorHAnsi"/>
          <w:b/>
          <w:bCs/>
          <w:lang w:eastAsia="ru-RU"/>
        </w:rPr>
        <w:t>.1.</w:t>
      </w:r>
      <w:r w:rsidR="00807D2C" w:rsidRPr="00BF6794">
        <w:rPr>
          <w:rFonts w:asciiTheme="majorHAnsi" w:hAnsiTheme="majorHAnsi"/>
          <w:bCs/>
          <w:lang w:eastAsia="ru-RU"/>
        </w:rPr>
        <w:t xml:space="preserve"> классифицировать опасные грузы в соответствии с ГОСТом 19433-88 «Грузы опасные. Классификация и маркировка» и подготовить их к перевозке согласно действующим правилам перевозки опасных грузов;</w:t>
      </w:r>
    </w:p>
    <w:p w14:paraId="4E2EB925" w14:textId="66C9E3CC" w:rsidR="00807D2C" w:rsidRPr="00BF6794" w:rsidRDefault="0084061C" w:rsidP="00514C28">
      <w:pPr>
        <w:shd w:val="clear" w:color="auto" w:fill="FFFFFF"/>
        <w:spacing w:after="0" w:line="240" w:lineRule="atLeast"/>
        <w:jc w:val="both"/>
        <w:rPr>
          <w:rFonts w:asciiTheme="majorHAnsi" w:hAnsiTheme="majorHAnsi"/>
          <w:bCs/>
          <w:lang w:eastAsia="ru-RU"/>
        </w:rPr>
      </w:pPr>
      <w:r w:rsidRPr="00BF6794">
        <w:rPr>
          <w:rFonts w:asciiTheme="majorHAnsi" w:hAnsiTheme="majorHAnsi"/>
          <w:b/>
          <w:bCs/>
          <w:lang w:eastAsia="ru-RU"/>
        </w:rPr>
        <w:t>3.13</w:t>
      </w:r>
      <w:r w:rsidR="00807D2C" w:rsidRPr="00BF6794">
        <w:rPr>
          <w:rFonts w:asciiTheme="majorHAnsi" w:hAnsiTheme="majorHAnsi"/>
          <w:b/>
          <w:bCs/>
          <w:lang w:eastAsia="ru-RU"/>
        </w:rPr>
        <w:t>.2</w:t>
      </w:r>
      <w:r w:rsidR="00807D2C" w:rsidRPr="00BF6794">
        <w:rPr>
          <w:rFonts w:asciiTheme="majorHAnsi" w:hAnsiTheme="majorHAnsi"/>
          <w:bCs/>
          <w:lang w:eastAsia="ru-RU"/>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r w:rsidR="00910D60" w:rsidRPr="00BF6794">
        <w:rPr>
          <w:rFonts w:asciiTheme="majorHAnsi" w:hAnsiTheme="majorHAnsi"/>
          <w:bCs/>
          <w:lang w:eastAsia="ru-RU"/>
        </w:rPr>
        <w:t>само наклеивающихся</w:t>
      </w:r>
      <w:r w:rsidR="00807D2C" w:rsidRPr="00BF6794">
        <w:rPr>
          <w:rFonts w:asciiTheme="majorHAnsi" w:hAnsiTheme="majorHAnsi"/>
          <w:bCs/>
          <w:lang w:eastAsia="ru-RU"/>
        </w:rPr>
        <w:t xml:space="preserve"> этикеток или нанесенного трафарета;</w:t>
      </w:r>
    </w:p>
    <w:p w14:paraId="7181903D" w14:textId="0AD94B9B" w:rsidR="00807D2C" w:rsidRPr="00BF6794" w:rsidRDefault="0084061C" w:rsidP="00514C28">
      <w:pPr>
        <w:shd w:val="clear" w:color="auto" w:fill="FFFFFF"/>
        <w:spacing w:after="0" w:line="240" w:lineRule="atLeast"/>
        <w:jc w:val="both"/>
        <w:rPr>
          <w:rFonts w:asciiTheme="majorHAnsi" w:hAnsiTheme="majorHAnsi"/>
          <w:bCs/>
          <w:lang w:eastAsia="ru-RU"/>
        </w:rPr>
      </w:pPr>
      <w:r w:rsidRPr="00BF6794">
        <w:rPr>
          <w:rFonts w:asciiTheme="majorHAnsi" w:hAnsiTheme="majorHAnsi"/>
          <w:b/>
          <w:bCs/>
          <w:lang w:eastAsia="ru-RU"/>
        </w:rPr>
        <w:t>3.13</w:t>
      </w:r>
      <w:r w:rsidR="00807D2C" w:rsidRPr="00BF6794">
        <w:rPr>
          <w:rFonts w:asciiTheme="majorHAnsi" w:hAnsiTheme="majorHAnsi"/>
          <w:b/>
          <w:bCs/>
          <w:lang w:eastAsia="ru-RU"/>
        </w:rPr>
        <w:t>.3.</w:t>
      </w:r>
      <w:r w:rsidR="00807D2C" w:rsidRPr="00BF6794">
        <w:rPr>
          <w:rFonts w:asciiTheme="majorHAnsi" w:hAnsiTheme="majorHAnsi"/>
          <w:bCs/>
          <w:lang w:eastAsia="ru-RU"/>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12875F29" w14:textId="34A59292" w:rsidR="00807D2C" w:rsidRPr="00BF6794" w:rsidRDefault="0084061C" w:rsidP="00514C28">
      <w:pPr>
        <w:shd w:val="clear" w:color="auto" w:fill="FFFFFF"/>
        <w:spacing w:after="0" w:line="240" w:lineRule="atLeast"/>
        <w:jc w:val="both"/>
        <w:rPr>
          <w:rFonts w:asciiTheme="majorHAnsi" w:hAnsiTheme="majorHAnsi"/>
          <w:bCs/>
          <w:lang w:eastAsia="ru-RU"/>
        </w:rPr>
      </w:pPr>
      <w:r w:rsidRPr="00BF6794">
        <w:rPr>
          <w:rFonts w:asciiTheme="majorHAnsi" w:hAnsiTheme="majorHAnsi"/>
          <w:b/>
          <w:bCs/>
          <w:lang w:eastAsia="ru-RU"/>
        </w:rPr>
        <w:t>3.13</w:t>
      </w:r>
      <w:r w:rsidR="00807D2C" w:rsidRPr="00BF6794">
        <w:rPr>
          <w:rFonts w:asciiTheme="majorHAnsi" w:hAnsiTheme="majorHAnsi"/>
          <w:b/>
          <w:bCs/>
          <w:lang w:eastAsia="ru-RU"/>
        </w:rPr>
        <w:t>.4.</w:t>
      </w:r>
      <w:r w:rsidR="00807D2C" w:rsidRPr="00BF6794">
        <w:rPr>
          <w:rFonts w:asciiTheme="majorHAnsi" w:hAnsiTheme="majorHAnsi"/>
          <w:bCs/>
          <w:lang w:eastAsia="ru-RU"/>
        </w:rPr>
        <w:t xml:space="preserve"> при отгрузке обеспечить направление вместе с сопровождающими груз документами необходимого количества комплектов </w:t>
      </w:r>
      <w:r w:rsidR="00910D60" w:rsidRPr="00BF6794">
        <w:rPr>
          <w:rFonts w:asciiTheme="majorHAnsi" w:hAnsiTheme="majorHAnsi"/>
          <w:bCs/>
          <w:lang w:eastAsia="ru-RU"/>
        </w:rPr>
        <w:t>само наклеивающихся</w:t>
      </w:r>
      <w:r w:rsidR="00807D2C" w:rsidRPr="00BF6794">
        <w:rPr>
          <w:rFonts w:asciiTheme="majorHAnsi" w:hAnsiTheme="majorHAnsi"/>
          <w:bCs/>
          <w:lang w:eastAsia="ru-RU"/>
        </w:rPr>
        <w:t xml:space="preserve"> этикеток и знаков опасности.</w:t>
      </w:r>
    </w:p>
    <w:p w14:paraId="49D84938" w14:textId="5518ACFA" w:rsidR="00D96E95" w:rsidRPr="00BF6794" w:rsidRDefault="00D96E95" w:rsidP="00514C28">
      <w:pPr>
        <w:shd w:val="clear" w:color="auto" w:fill="FFFFFF"/>
        <w:spacing w:after="0" w:line="240" w:lineRule="atLeast"/>
        <w:jc w:val="both"/>
        <w:rPr>
          <w:rFonts w:asciiTheme="majorHAnsi" w:hAnsiTheme="majorHAnsi"/>
          <w:bCs/>
          <w:lang w:eastAsia="ru-RU"/>
        </w:rPr>
      </w:pPr>
      <w:r w:rsidRPr="00BF6794">
        <w:rPr>
          <w:rFonts w:asciiTheme="majorHAnsi" w:hAnsiTheme="majorHAnsi"/>
          <w:b/>
          <w:bCs/>
          <w:lang w:eastAsia="ru-RU"/>
        </w:rPr>
        <w:t>3.13.5.</w:t>
      </w:r>
      <w:r w:rsidRPr="00BF6794">
        <w:rPr>
          <w:rFonts w:asciiTheme="majorHAnsi" w:hAnsiTheme="majorHAnsi"/>
          <w:bCs/>
          <w:lang w:eastAsia="ru-RU"/>
        </w:rPr>
        <w:t xml:space="preserve"> обеспечивать отправку опасных грузов на отгрузочные реквизиты Покупателя (Грузополучателя) после согласования с ним перечня, объемов, графика поставки опасных грузов и типа подвижного состава. Отправление опасных грузов, перевозка которых осуществляется в вагонах, цистернах, как собственных, так и инвентарного парка ОАО «РЖД», осуществлять только после получения отправителем телеграммы-согласия на прием вагона.</w:t>
      </w:r>
    </w:p>
    <w:p w14:paraId="6E5A6A0E" w14:textId="1B1B6C7D" w:rsidR="00807D2C" w:rsidRPr="00BF6794" w:rsidRDefault="0084061C" w:rsidP="00514C28">
      <w:pPr>
        <w:shd w:val="clear" w:color="auto" w:fill="FFFFFF"/>
        <w:tabs>
          <w:tab w:val="left" w:pos="1382"/>
        </w:tabs>
        <w:spacing w:after="0" w:line="240" w:lineRule="atLeast"/>
        <w:jc w:val="both"/>
        <w:rPr>
          <w:rFonts w:asciiTheme="majorHAnsi" w:hAnsiTheme="majorHAnsi"/>
          <w:bCs/>
          <w:spacing w:val="-5"/>
          <w:lang w:eastAsia="ru-RU"/>
        </w:rPr>
      </w:pPr>
      <w:r w:rsidRPr="00BF6794">
        <w:rPr>
          <w:rFonts w:asciiTheme="majorHAnsi" w:hAnsiTheme="majorHAnsi"/>
          <w:b/>
          <w:spacing w:val="-1"/>
          <w:lang w:eastAsia="ru-RU"/>
        </w:rPr>
        <w:lastRenderedPageBreak/>
        <w:t>3.14</w:t>
      </w:r>
      <w:r w:rsidR="00807D2C" w:rsidRPr="00BF6794">
        <w:rPr>
          <w:rFonts w:asciiTheme="majorHAnsi" w:hAnsiTheme="majorHAnsi"/>
          <w:b/>
          <w:spacing w:val="-1"/>
          <w:lang w:eastAsia="ru-RU"/>
        </w:rPr>
        <w:t>.</w:t>
      </w:r>
      <w:r w:rsidR="00807D2C" w:rsidRPr="00BF6794">
        <w:rPr>
          <w:rFonts w:asciiTheme="majorHAnsi" w:hAnsiTheme="majorHAnsi"/>
          <w:bCs/>
          <w:spacing w:val="-1"/>
          <w:lang w:eastAsia="ru-RU"/>
        </w:rPr>
        <w:t xml:space="preserve"> Размещение и крепление грузов в транспортных средствах, </w:t>
      </w:r>
      <w:r w:rsidR="00807D2C" w:rsidRPr="00BF6794">
        <w:rPr>
          <w:rFonts w:asciiTheme="majorHAnsi" w:hAnsiTheme="majorHAnsi"/>
          <w:bCs/>
          <w:spacing w:val="5"/>
          <w:lang w:eastAsia="ru-RU"/>
        </w:rPr>
        <w:t xml:space="preserve">вагонах, контейнерах осуществляются в соответствии с действующими на </w:t>
      </w:r>
      <w:r w:rsidR="00807D2C" w:rsidRPr="00BF6794">
        <w:rPr>
          <w:rFonts w:asciiTheme="majorHAnsi" w:hAnsiTheme="majorHAnsi"/>
          <w:bCs/>
          <w:spacing w:val="2"/>
          <w:lang w:eastAsia="ru-RU"/>
        </w:rPr>
        <w:t xml:space="preserve">транспорте требованиями технических условий размещения и крепления </w:t>
      </w:r>
      <w:r w:rsidR="00807D2C" w:rsidRPr="00BF6794">
        <w:rPr>
          <w:rFonts w:asciiTheme="majorHAnsi" w:hAnsiTheme="majorHAnsi"/>
          <w:bCs/>
          <w:spacing w:val="-5"/>
          <w:lang w:eastAsia="ru-RU"/>
        </w:rPr>
        <w:t>грузов.</w:t>
      </w:r>
    </w:p>
    <w:p w14:paraId="2CE2BD21" w14:textId="28B9F9F5" w:rsidR="00B27BFB" w:rsidRPr="00BF6794" w:rsidRDefault="00B27BFB" w:rsidP="00514C28">
      <w:pPr>
        <w:shd w:val="clear" w:color="auto" w:fill="FFFFFF"/>
        <w:tabs>
          <w:tab w:val="left" w:pos="1382"/>
        </w:tabs>
        <w:spacing w:after="0" w:line="240" w:lineRule="atLeast"/>
        <w:jc w:val="both"/>
        <w:rPr>
          <w:rFonts w:asciiTheme="majorHAnsi" w:hAnsiTheme="majorHAnsi"/>
          <w:bCs/>
          <w:spacing w:val="-8"/>
          <w:lang w:eastAsia="ru-RU"/>
        </w:rPr>
      </w:pPr>
      <w:r w:rsidRPr="00BF6794">
        <w:rPr>
          <w:rFonts w:asciiTheme="majorHAnsi" w:hAnsiTheme="majorHAnsi"/>
          <w:b/>
          <w:bCs/>
          <w:spacing w:val="-5"/>
          <w:lang w:eastAsia="ru-RU"/>
        </w:rPr>
        <w:t>3.15.</w:t>
      </w:r>
      <w:r w:rsidRPr="00BF6794">
        <w:rPr>
          <w:rFonts w:asciiTheme="majorHAnsi" w:hAnsiTheme="majorHAnsi"/>
          <w:bCs/>
          <w:spacing w:val="-5"/>
          <w:lang w:eastAsia="ru-RU"/>
        </w:rPr>
        <w:t xml:space="preserve"> Поставщик обязан предоставлять Покупателю (Грузополучателю) необходимые паспортные данные с информацией о характеристике Товара, разработанные и согласованные с ОАО «РЖД» чертежи, эскизы при перевозке Товара железнодорожным транспортом.</w:t>
      </w:r>
    </w:p>
    <w:p w14:paraId="1DA383D7" w14:textId="60157E70" w:rsidR="00807D2C" w:rsidRPr="00BF6794" w:rsidRDefault="00B27BFB" w:rsidP="00514C28">
      <w:pPr>
        <w:spacing w:after="0" w:line="240" w:lineRule="atLeast"/>
        <w:jc w:val="both"/>
        <w:rPr>
          <w:rFonts w:asciiTheme="majorHAnsi" w:hAnsiTheme="majorHAnsi"/>
          <w:bCs/>
          <w:lang w:eastAsia="ru-RU"/>
        </w:rPr>
      </w:pPr>
      <w:r w:rsidRPr="00BF6794">
        <w:rPr>
          <w:rFonts w:asciiTheme="majorHAnsi" w:hAnsiTheme="majorHAnsi"/>
          <w:b/>
          <w:lang w:eastAsia="ru-RU"/>
        </w:rPr>
        <w:t>3.16</w:t>
      </w:r>
      <w:r w:rsidR="00807D2C" w:rsidRPr="00BF6794">
        <w:rPr>
          <w:rFonts w:asciiTheme="majorHAnsi" w:hAnsiTheme="majorHAnsi"/>
          <w:b/>
          <w:lang w:eastAsia="ru-RU"/>
        </w:rPr>
        <w:t>.</w:t>
      </w:r>
      <w:r w:rsidR="00807D2C" w:rsidRPr="00BF6794">
        <w:rPr>
          <w:rFonts w:asciiTheme="majorHAnsi" w:hAnsiTheme="majorHAnsi"/>
          <w:bCs/>
          <w:lang w:eastAsia="ru-RU"/>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из-за неправильной и/или несоответствующей маркировки.</w:t>
      </w:r>
    </w:p>
    <w:p w14:paraId="2505802F" w14:textId="310CAFB6" w:rsidR="00807D2C" w:rsidRPr="00BF6794" w:rsidRDefault="00B27BFB" w:rsidP="00514C28">
      <w:pPr>
        <w:spacing w:after="0" w:line="240" w:lineRule="atLeast"/>
        <w:jc w:val="both"/>
        <w:rPr>
          <w:rFonts w:asciiTheme="majorHAnsi" w:hAnsiTheme="majorHAnsi"/>
          <w:bCs/>
          <w:lang w:eastAsia="ru-RU"/>
        </w:rPr>
      </w:pPr>
      <w:r w:rsidRPr="00BF6794">
        <w:rPr>
          <w:rFonts w:asciiTheme="majorHAnsi" w:hAnsiTheme="majorHAnsi"/>
          <w:b/>
          <w:lang w:eastAsia="ru-RU"/>
        </w:rPr>
        <w:t>3.17</w:t>
      </w:r>
      <w:r w:rsidR="00807D2C" w:rsidRPr="00BF6794">
        <w:rPr>
          <w:rFonts w:asciiTheme="majorHAnsi" w:hAnsiTheme="majorHAnsi"/>
          <w:b/>
          <w:lang w:eastAsia="ru-RU"/>
        </w:rPr>
        <w:t>.</w:t>
      </w:r>
      <w:r w:rsidR="00807D2C" w:rsidRPr="00BF6794">
        <w:rPr>
          <w:rFonts w:asciiTheme="majorHAnsi" w:hAnsiTheme="majorHAnsi"/>
          <w:bCs/>
          <w:lang w:eastAsia="ru-RU"/>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5F1363F0" w14:textId="5E0018C1" w:rsidR="00807D2C" w:rsidRPr="00BF6794" w:rsidRDefault="00B27BFB" w:rsidP="00514C28">
      <w:pPr>
        <w:spacing w:after="0" w:line="240" w:lineRule="atLeast"/>
        <w:jc w:val="both"/>
        <w:rPr>
          <w:rFonts w:asciiTheme="majorHAnsi" w:hAnsiTheme="majorHAnsi"/>
          <w:bCs/>
          <w:lang w:eastAsia="ru-RU"/>
        </w:rPr>
      </w:pPr>
      <w:r w:rsidRPr="00BF6794">
        <w:rPr>
          <w:rFonts w:asciiTheme="majorHAnsi" w:hAnsiTheme="majorHAnsi"/>
          <w:b/>
          <w:bCs/>
          <w:lang w:eastAsia="ru-RU"/>
        </w:rPr>
        <w:t>3.18</w:t>
      </w:r>
      <w:r w:rsidR="00807D2C" w:rsidRPr="00BF6794">
        <w:rPr>
          <w:rFonts w:asciiTheme="majorHAnsi" w:hAnsiTheme="majorHAnsi"/>
          <w:b/>
          <w:bCs/>
          <w:lang w:eastAsia="ru-RU"/>
        </w:rPr>
        <w:t>.</w:t>
      </w:r>
      <w:r w:rsidR="00807D2C" w:rsidRPr="00BF6794">
        <w:rPr>
          <w:rFonts w:asciiTheme="majorHAnsi" w:hAnsiTheme="majorHAnsi"/>
          <w:bCs/>
          <w:lang w:eastAsia="ru-RU"/>
        </w:rPr>
        <w:t xml:space="preserve"> Поставщик при предъявлении к перевозке смерзающегося груза указывает в железнодорожной накладной согласно правилам заполнения перевозочных документов на железнодорожном транспорте в графе </w:t>
      </w:r>
      <w:r w:rsidR="00807D2C" w:rsidRPr="00BF6794">
        <w:rPr>
          <w:rFonts w:asciiTheme="majorHAnsi" w:hAnsiTheme="majorHAnsi"/>
          <w:bCs/>
          <w:i/>
          <w:lang w:eastAsia="ru-RU"/>
        </w:rPr>
        <w:t>«Особые заявления и отметки отправителя»</w:t>
      </w:r>
      <w:r w:rsidR="00807D2C" w:rsidRPr="00BF6794">
        <w:rPr>
          <w:rFonts w:asciiTheme="majorHAnsi" w:hAnsiTheme="majorHAnsi"/>
          <w:bCs/>
          <w:lang w:eastAsia="ru-RU"/>
        </w:rPr>
        <w:t xml:space="preserve"> процент влажности груза, а также меры, принятые для предохранения его от смерзания, например: </w:t>
      </w:r>
      <w:r w:rsidR="00807D2C" w:rsidRPr="00BF6794">
        <w:rPr>
          <w:rFonts w:asciiTheme="majorHAnsi" w:hAnsiTheme="majorHAnsi"/>
          <w:bCs/>
          <w:i/>
          <w:lang w:eastAsia="ru-RU"/>
        </w:rPr>
        <w:t>«груз проморожен», «пересыпано известью в количестве …%», «обмаслено в количестве … %», «переложено послойно древесными опилками»</w:t>
      </w:r>
      <w:r w:rsidR="00807D2C" w:rsidRPr="00BF6794">
        <w:rPr>
          <w:rFonts w:asciiTheme="majorHAnsi" w:hAnsiTheme="majorHAnsi"/>
          <w:bCs/>
          <w:lang w:eastAsia="ru-RU"/>
        </w:rPr>
        <w:t xml:space="preserve">; в верхней части накладной ставит штемпель </w:t>
      </w:r>
      <w:r w:rsidR="00807D2C" w:rsidRPr="00BF6794">
        <w:rPr>
          <w:rFonts w:asciiTheme="majorHAnsi" w:hAnsiTheme="majorHAnsi"/>
          <w:bCs/>
          <w:i/>
          <w:lang w:eastAsia="ru-RU"/>
        </w:rPr>
        <w:t>«Смерзающийся»</w:t>
      </w:r>
      <w:r w:rsidR="00807D2C" w:rsidRPr="00BF6794">
        <w:rPr>
          <w:rFonts w:asciiTheme="majorHAnsi" w:hAnsiTheme="majorHAnsi"/>
          <w:bCs/>
          <w:lang w:eastAsia="ru-RU"/>
        </w:rPr>
        <w:t>.</w:t>
      </w:r>
    </w:p>
    <w:p w14:paraId="05EDD85D" w14:textId="77777777" w:rsidR="00807D2C" w:rsidRPr="00BF6794" w:rsidRDefault="00807D2C" w:rsidP="00514C28">
      <w:pPr>
        <w:spacing w:after="0" w:line="240" w:lineRule="atLeast"/>
        <w:jc w:val="both"/>
        <w:rPr>
          <w:rFonts w:asciiTheme="majorHAnsi" w:hAnsiTheme="majorHAnsi"/>
          <w:bCs/>
          <w:lang w:eastAsia="ru-RU"/>
        </w:rPr>
      </w:pPr>
    </w:p>
    <w:p w14:paraId="10922A06" w14:textId="77777777" w:rsidR="00807D2C" w:rsidRPr="00BF6794" w:rsidRDefault="00807D2C" w:rsidP="00B95C0B">
      <w:pPr>
        <w:numPr>
          <w:ilvl w:val="0"/>
          <w:numId w:val="1"/>
        </w:numPr>
        <w:suppressAutoHyphens/>
        <w:spacing w:after="0" w:line="240" w:lineRule="atLeast"/>
        <w:ind w:left="0" w:firstLine="0"/>
        <w:jc w:val="center"/>
        <w:rPr>
          <w:rFonts w:asciiTheme="majorHAnsi" w:hAnsiTheme="majorHAnsi"/>
          <w:b/>
          <w:lang w:eastAsia="ru-RU"/>
        </w:rPr>
      </w:pPr>
      <w:r w:rsidRPr="00BF6794">
        <w:rPr>
          <w:rFonts w:asciiTheme="majorHAnsi" w:hAnsiTheme="majorHAnsi"/>
          <w:b/>
          <w:lang w:eastAsia="ru-RU"/>
        </w:rPr>
        <w:t>ЦЕНА И ПОРЯДОК РАСЧЕТОВ</w:t>
      </w:r>
    </w:p>
    <w:p w14:paraId="2877A92D" w14:textId="2DF85219" w:rsidR="00DC0C1C" w:rsidRPr="00BF6794" w:rsidRDefault="005D7EC3" w:rsidP="00670749">
      <w:pPr>
        <w:pStyle w:val="ab"/>
        <w:numPr>
          <w:ilvl w:val="1"/>
          <w:numId w:val="1"/>
        </w:numPr>
        <w:tabs>
          <w:tab w:val="left" w:pos="0"/>
          <w:tab w:val="left" w:pos="567"/>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Цена</w:t>
      </w:r>
      <w:r w:rsidR="00DC0C1C" w:rsidRPr="00BF6794">
        <w:rPr>
          <w:rFonts w:asciiTheme="majorHAnsi" w:hAnsiTheme="majorHAnsi"/>
          <w:bCs/>
          <w:lang w:eastAsia="ru-RU"/>
        </w:rPr>
        <w:t xml:space="preserve"> Договор</w:t>
      </w:r>
      <w:r w:rsidRPr="00BF6794">
        <w:rPr>
          <w:rFonts w:asciiTheme="majorHAnsi" w:hAnsiTheme="majorHAnsi"/>
          <w:bCs/>
          <w:lang w:eastAsia="ru-RU"/>
        </w:rPr>
        <w:t>а</w:t>
      </w:r>
      <w:r w:rsidR="00DC0C1C" w:rsidRPr="00BF6794">
        <w:rPr>
          <w:rFonts w:asciiTheme="majorHAnsi" w:hAnsiTheme="majorHAnsi"/>
          <w:bCs/>
          <w:lang w:eastAsia="ru-RU"/>
        </w:rPr>
        <w:t xml:space="preserve"> </w:t>
      </w:r>
      <w:r w:rsidR="00703BFE" w:rsidRPr="00BF6794">
        <w:rPr>
          <w:rFonts w:asciiTheme="majorHAnsi" w:hAnsiTheme="majorHAnsi"/>
          <w:bCs/>
          <w:lang w:eastAsia="ru-RU"/>
        </w:rPr>
        <w:t xml:space="preserve">равняется </w:t>
      </w:r>
      <w:r w:rsidRPr="00BF6794">
        <w:rPr>
          <w:rFonts w:asciiTheme="majorHAnsi" w:hAnsiTheme="majorHAnsi"/>
          <w:bCs/>
          <w:lang w:eastAsia="ru-RU"/>
        </w:rPr>
        <w:t>суммарной цене Товара и Работ, указанной во всех Спецификациях к настоящему Договору</w:t>
      </w:r>
      <w:r w:rsidR="00DC0C1C" w:rsidRPr="00BF6794">
        <w:rPr>
          <w:rFonts w:asciiTheme="majorHAnsi" w:hAnsiTheme="majorHAnsi"/>
          <w:bCs/>
          <w:lang w:eastAsia="ru-RU"/>
        </w:rPr>
        <w:t>.</w:t>
      </w:r>
    </w:p>
    <w:p w14:paraId="5262F189" w14:textId="63283CBB" w:rsidR="00807D2C" w:rsidRPr="00BF6794" w:rsidRDefault="00807D2C" w:rsidP="00670749">
      <w:pPr>
        <w:pStyle w:val="ab"/>
        <w:numPr>
          <w:ilvl w:val="1"/>
          <w:numId w:val="1"/>
        </w:numPr>
        <w:tabs>
          <w:tab w:val="left" w:pos="0"/>
          <w:tab w:val="left" w:pos="567"/>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Покупатель производит оплату Товара</w:t>
      </w:r>
      <w:r w:rsidR="005D5096" w:rsidRPr="00BF6794">
        <w:rPr>
          <w:rFonts w:asciiTheme="majorHAnsi" w:hAnsiTheme="majorHAnsi"/>
          <w:bCs/>
          <w:lang w:eastAsia="ru-RU"/>
        </w:rPr>
        <w:t xml:space="preserve"> и Работ</w:t>
      </w:r>
      <w:r w:rsidRPr="00BF6794">
        <w:rPr>
          <w:rFonts w:asciiTheme="majorHAnsi" w:hAnsiTheme="majorHAnsi"/>
          <w:bCs/>
          <w:lang w:eastAsia="ru-RU"/>
        </w:rPr>
        <w:t xml:space="preserve"> по ценам и на условиях, указанным в Спецификации.</w:t>
      </w:r>
    </w:p>
    <w:p w14:paraId="7F991CB1" w14:textId="3563DD36" w:rsidR="00A602B5" w:rsidRPr="00BF6794" w:rsidRDefault="00DC0C1C" w:rsidP="004D6A68">
      <w:pPr>
        <w:pStyle w:val="ad"/>
        <w:numPr>
          <w:ilvl w:val="1"/>
          <w:numId w:val="1"/>
        </w:numPr>
        <w:tabs>
          <w:tab w:val="left" w:pos="0"/>
          <w:tab w:val="left" w:pos="567"/>
        </w:tabs>
        <w:spacing w:after="0"/>
        <w:ind w:left="0" w:firstLine="0"/>
        <w:jc w:val="both"/>
        <w:rPr>
          <w:rFonts w:asciiTheme="majorHAnsi" w:hAnsiTheme="majorHAnsi"/>
          <w:sz w:val="22"/>
          <w:szCs w:val="22"/>
        </w:rPr>
      </w:pPr>
      <w:r w:rsidRPr="00BF6794">
        <w:rPr>
          <w:rFonts w:asciiTheme="majorHAnsi" w:hAnsiTheme="majorHAnsi"/>
          <w:sz w:val="22"/>
          <w:szCs w:val="22"/>
        </w:rPr>
        <w:t>Оплата Товара</w:t>
      </w:r>
      <w:r w:rsidR="005D5096" w:rsidRPr="00BF6794">
        <w:rPr>
          <w:rFonts w:asciiTheme="majorHAnsi" w:hAnsiTheme="majorHAnsi"/>
          <w:sz w:val="22"/>
          <w:szCs w:val="22"/>
        </w:rPr>
        <w:t xml:space="preserve"> и Работ</w:t>
      </w:r>
      <w:r w:rsidRPr="00BF6794">
        <w:rPr>
          <w:rFonts w:asciiTheme="majorHAnsi" w:hAnsiTheme="majorHAnsi"/>
          <w:sz w:val="22"/>
          <w:szCs w:val="22"/>
        </w:rPr>
        <w:t xml:space="preserve"> </w:t>
      </w:r>
      <w:r w:rsidR="00A602B5" w:rsidRPr="00BF6794">
        <w:rPr>
          <w:rFonts w:asciiTheme="majorHAnsi" w:hAnsiTheme="majorHAnsi"/>
          <w:sz w:val="22"/>
          <w:szCs w:val="22"/>
        </w:rPr>
        <w:t xml:space="preserve">производится только при </w:t>
      </w:r>
      <w:r w:rsidR="00123AD5" w:rsidRPr="00BF6794">
        <w:rPr>
          <w:rFonts w:asciiTheme="majorHAnsi" w:hAnsiTheme="majorHAnsi"/>
          <w:sz w:val="22"/>
          <w:szCs w:val="22"/>
        </w:rPr>
        <w:t xml:space="preserve">передаче Поставщиком </w:t>
      </w:r>
      <w:r w:rsidR="00A602B5" w:rsidRPr="00BF6794">
        <w:rPr>
          <w:rFonts w:asciiTheme="majorHAnsi" w:hAnsiTheme="majorHAnsi"/>
          <w:sz w:val="22"/>
          <w:szCs w:val="22"/>
        </w:rPr>
        <w:t>Покупател</w:t>
      </w:r>
      <w:r w:rsidR="00123AD5" w:rsidRPr="00BF6794">
        <w:rPr>
          <w:rFonts w:asciiTheme="majorHAnsi" w:hAnsiTheme="majorHAnsi"/>
          <w:sz w:val="22"/>
          <w:szCs w:val="22"/>
        </w:rPr>
        <w:t>ю</w:t>
      </w:r>
      <w:r w:rsidR="00A602B5" w:rsidRPr="00BF6794">
        <w:rPr>
          <w:rFonts w:asciiTheme="majorHAnsi" w:hAnsiTheme="majorHAnsi"/>
          <w:sz w:val="22"/>
          <w:szCs w:val="22"/>
        </w:rPr>
        <w:t xml:space="preserve"> верно оформленных оригиналов </w:t>
      </w:r>
      <w:r w:rsidR="00A602B5" w:rsidRPr="00BF6794">
        <w:rPr>
          <w:rFonts w:asciiTheme="majorHAnsi" w:hAnsiTheme="majorHAnsi"/>
          <w:sz w:val="22"/>
          <w:szCs w:val="22"/>
          <w:lang w:eastAsia="ru-RU"/>
        </w:rPr>
        <w:t>счет</w:t>
      </w:r>
      <w:r w:rsidR="007F63D7" w:rsidRPr="00BF6794">
        <w:rPr>
          <w:rFonts w:asciiTheme="majorHAnsi" w:hAnsiTheme="majorHAnsi"/>
          <w:sz w:val="22"/>
          <w:szCs w:val="22"/>
          <w:lang w:eastAsia="ru-RU"/>
        </w:rPr>
        <w:t>ов</w:t>
      </w:r>
      <w:r w:rsidR="00950F1C" w:rsidRPr="00BF6794">
        <w:rPr>
          <w:rFonts w:asciiTheme="majorHAnsi" w:hAnsiTheme="majorHAnsi"/>
          <w:sz w:val="22"/>
          <w:szCs w:val="22"/>
          <w:lang w:eastAsia="ru-RU"/>
        </w:rPr>
        <w:t>-фактуры</w:t>
      </w:r>
      <w:r w:rsidR="004D6A68" w:rsidRPr="00BF6794">
        <w:rPr>
          <w:rFonts w:asciiTheme="majorHAnsi" w:hAnsiTheme="majorHAnsi"/>
          <w:sz w:val="22"/>
          <w:szCs w:val="22"/>
          <w:lang w:eastAsia="ru-RU"/>
        </w:rPr>
        <w:t xml:space="preserve"> (если Поставщик является плательщиком НДС)</w:t>
      </w:r>
      <w:r w:rsidR="00950F1C" w:rsidRPr="00BF6794">
        <w:rPr>
          <w:rFonts w:asciiTheme="majorHAnsi" w:hAnsiTheme="majorHAnsi"/>
          <w:sz w:val="22"/>
          <w:szCs w:val="22"/>
          <w:lang w:eastAsia="ru-RU"/>
        </w:rPr>
        <w:t xml:space="preserve"> и товарной</w:t>
      </w:r>
      <w:r w:rsidR="00A602B5" w:rsidRPr="00BF6794">
        <w:rPr>
          <w:rFonts w:asciiTheme="majorHAnsi" w:hAnsiTheme="majorHAnsi"/>
          <w:sz w:val="22"/>
          <w:szCs w:val="22"/>
          <w:lang w:eastAsia="ru-RU"/>
        </w:rPr>
        <w:t xml:space="preserve"> накладной</w:t>
      </w:r>
      <w:r w:rsidR="00950F1C" w:rsidRPr="00BF6794">
        <w:rPr>
          <w:rFonts w:asciiTheme="majorHAnsi" w:hAnsiTheme="majorHAnsi"/>
          <w:sz w:val="22"/>
          <w:szCs w:val="22"/>
          <w:lang w:eastAsia="ru-RU"/>
        </w:rPr>
        <w:t xml:space="preserve"> (по форме ТОРГ-12)</w:t>
      </w:r>
      <w:r w:rsidR="00A602B5" w:rsidRPr="00BF6794">
        <w:rPr>
          <w:rFonts w:asciiTheme="majorHAnsi" w:hAnsiTheme="majorHAnsi"/>
          <w:sz w:val="22"/>
          <w:szCs w:val="22"/>
          <w:lang w:eastAsia="ru-RU"/>
        </w:rPr>
        <w:t xml:space="preserve">. </w:t>
      </w:r>
    </w:p>
    <w:p w14:paraId="38D8E7F1" w14:textId="60833B27" w:rsidR="00807D2C" w:rsidRPr="00BF6794" w:rsidRDefault="00807D2C" w:rsidP="00670749">
      <w:pPr>
        <w:tabs>
          <w:tab w:val="left" w:pos="0"/>
          <w:tab w:val="left" w:pos="567"/>
        </w:tabs>
        <w:spacing w:after="0" w:line="240" w:lineRule="atLeast"/>
        <w:jc w:val="both"/>
        <w:rPr>
          <w:rFonts w:asciiTheme="majorHAnsi" w:hAnsiTheme="majorHAnsi"/>
          <w:bCs/>
          <w:lang w:eastAsia="ru-RU"/>
        </w:rPr>
      </w:pPr>
      <w:r w:rsidRPr="00BF6794">
        <w:rPr>
          <w:rFonts w:asciiTheme="majorHAnsi" w:hAnsiTheme="majorHAnsi"/>
          <w:b/>
          <w:bCs/>
          <w:lang w:eastAsia="ru-RU"/>
        </w:rPr>
        <w:t>4</w:t>
      </w:r>
      <w:r w:rsidR="00954B4F" w:rsidRPr="00BF6794">
        <w:rPr>
          <w:rFonts w:asciiTheme="majorHAnsi" w:hAnsiTheme="majorHAnsi"/>
          <w:b/>
          <w:bCs/>
          <w:lang w:eastAsia="ru-RU"/>
        </w:rPr>
        <w:t>.4</w:t>
      </w:r>
      <w:r w:rsidRPr="00BF6794">
        <w:rPr>
          <w:rFonts w:asciiTheme="majorHAnsi" w:hAnsiTheme="majorHAnsi"/>
          <w:b/>
          <w:bCs/>
          <w:lang w:eastAsia="ru-RU"/>
        </w:rPr>
        <w:t>.</w:t>
      </w:r>
      <w:r w:rsidRPr="00BF6794">
        <w:rPr>
          <w:rFonts w:asciiTheme="majorHAnsi" w:hAnsiTheme="majorHAnsi"/>
          <w:bCs/>
          <w:lang w:eastAsia="ru-RU"/>
        </w:rPr>
        <w:t xml:space="preserve"> Обязательство Покупателя по оплате считается исполненным с момента зачисления денежных средств на </w:t>
      </w:r>
      <w:r w:rsidR="005D5096" w:rsidRPr="00BF6794">
        <w:rPr>
          <w:rFonts w:asciiTheme="majorHAnsi" w:hAnsiTheme="majorHAnsi"/>
          <w:bCs/>
          <w:lang w:eastAsia="ru-RU"/>
        </w:rPr>
        <w:t xml:space="preserve">корреспондентский </w:t>
      </w:r>
      <w:r w:rsidRPr="00BF6794">
        <w:rPr>
          <w:rFonts w:asciiTheme="majorHAnsi" w:hAnsiTheme="majorHAnsi"/>
          <w:bCs/>
          <w:lang w:eastAsia="ru-RU"/>
        </w:rPr>
        <w:t>счет</w:t>
      </w:r>
      <w:r w:rsidR="005D5096" w:rsidRPr="00BF6794">
        <w:rPr>
          <w:rFonts w:asciiTheme="majorHAnsi" w:hAnsiTheme="majorHAnsi"/>
          <w:bCs/>
          <w:lang w:eastAsia="ru-RU"/>
        </w:rPr>
        <w:t xml:space="preserve"> банка</w:t>
      </w:r>
      <w:r w:rsidRPr="00BF6794">
        <w:rPr>
          <w:rFonts w:asciiTheme="majorHAnsi" w:hAnsiTheme="majorHAnsi"/>
          <w:bCs/>
          <w:lang w:eastAsia="ru-RU"/>
        </w:rPr>
        <w:t xml:space="preserve"> Поставщика.</w:t>
      </w:r>
    </w:p>
    <w:p w14:paraId="7446D3DA" w14:textId="67DBC460" w:rsidR="00807D2C" w:rsidRPr="00BF6794" w:rsidRDefault="00954B4F" w:rsidP="00514C28">
      <w:pPr>
        <w:tabs>
          <w:tab w:val="left" w:pos="0"/>
          <w:tab w:val="left" w:pos="360"/>
        </w:tabs>
        <w:spacing w:after="0" w:line="240" w:lineRule="atLeast"/>
        <w:jc w:val="both"/>
        <w:rPr>
          <w:rFonts w:asciiTheme="majorHAnsi" w:hAnsiTheme="majorHAnsi"/>
          <w:bCs/>
          <w:lang w:eastAsia="ru-RU"/>
        </w:rPr>
      </w:pPr>
      <w:r w:rsidRPr="00BF6794">
        <w:rPr>
          <w:rFonts w:asciiTheme="majorHAnsi" w:hAnsiTheme="majorHAnsi"/>
          <w:b/>
          <w:bCs/>
          <w:lang w:eastAsia="ru-RU"/>
        </w:rPr>
        <w:t>4.5</w:t>
      </w:r>
      <w:r w:rsidR="00807D2C" w:rsidRPr="00BF6794">
        <w:rPr>
          <w:rFonts w:asciiTheme="majorHAnsi" w:hAnsiTheme="majorHAnsi"/>
          <w:b/>
          <w:bCs/>
          <w:lang w:eastAsia="ru-RU"/>
        </w:rPr>
        <w:t>.</w:t>
      </w:r>
      <w:r w:rsidR="00807D2C" w:rsidRPr="00BF6794">
        <w:rPr>
          <w:rFonts w:asciiTheme="majorHAnsi" w:hAnsiTheme="majorHAnsi"/>
          <w:bCs/>
          <w:lang w:eastAsia="ru-RU"/>
        </w:rPr>
        <w:t xml:space="preserve">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w:t>
      </w:r>
    </w:p>
    <w:p w14:paraId="5C3A4116" w14:textId="54CF13CC" w:rsidR="00807D2C" w:rsidRPr="00BF6794" w:rsidRDefault="00954B4F" w:rsidP="00514C28">
      <w:pPr>
        <w:tabs>
          <w:tab w:val="left" w:pos="0"/>
          <w:tab w:val="left" w:pos="360"/>
        </w:tabs>
        <w:spacing w:after="0" w:line="240" w:lineRule="atLeast"/>
        <w:jc w:val="both"/>
        <w:rPr>
          <w:rFonts w:asciiTheme="majorHAnsi" w:hAnsiTheme="majorHAnsi"/>
          <w:bCs/>
          <w:lang w:eastAsia="ru-RU"/>
        </w:rPr>
      </w:pPr>
      <w:r w:rsidRPr="00BF6794">
        <w:rPr>
          <w:rFonts w:asciiTheme="majorHAnsi" w:hAnsiTheme="majorHAnsi"/>
          <w:b/>
          <w:bCs/>
          <w:lang w:eastAsia="ru-RU"/>
        </w:rPr>
        <w:t>4.6</w:t>
      </w:r>
      <w:r w:rsidR="00807D2C" w:rsidRPr="00BF6794">
        <w:rPr>
          <w:rFonts w:asciiTheme="majorHAnsi" w:hAnsiTheme="majorHAnsi"/>
          <w:b/>
          <w:bCs/>
          <w:lang w:eastAsia="ru-RU"/>
        </w:rPr>
        <w:t>.</w:t>
      </w:r>
      <w:r w:rsidR="00807D2C" w:rsidRPr="00BF6794">
        <w:rPr>
          <w:rFonts w:asciiTheme="majorHAnsi" w:hAnsiTheme="majorHAnsi"/>
          <w:bCs/>
          <w:lang w:eastAsia="ru-RU"/>
        </w:rPr>
        <w:t xml:space="preserve"> При отгрузке Товара железнодорожным транспортом оплата железнодорожного тарифа за порожний пробег собственного и/или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«оплата порожнего пробега на станции приписки», заверяемую штемпелем станции отправления.</w:t>
      </w:r>
    </w:p>
    <w:p w14:paraId="16ABFC37" w14:textId="2EC09558" w:rsidR="00FD61C5" w:rsidRPr="00BF6794" w:rsidRDefault="007D4971" w:rsidP="00FD61C5">
      <w:pPr>
        <w:tabs>
          <w:tab w:val="left" w:pos="0"/>
          <w:tab w:val="left" w:pos="360"/>
        </w:tabs>
        <w:spacing w:after="0" w:line="240" w:lineRule="atLeast"/>
        <w:jc w:val="both"/>
        <w:rPr>
          <w:rFonts w:asciiTheme="majorHAnsi" w:hAnsiTheme="majorHAnsi"/>
          <w:bCs/>
          <w:lang w:eastAsia="ru-RU"/>
        </w:rPr>
      </w:pPr>
      <w:r w:rsidRPr="00BF6794">
        <w:rPr>
          <w:rFonts w:asciiTheme="majorHAnsi" w:hAnsiTheme="majorHAnsi"/>
          <w:b/>
          <w:bCs/>
          <w:lang w:eastAsia="ru-RU"/>
        </w:rPr>
        <w:t>4.7.</w:t>
      </w:r>
      <w:r w:rsidRPr="00BF6794">
        <w:rPr>
          <w:rFonts w:asciiTheme="majorHAnsi" w:hAnsiTheme="majorHAnsi"/>
          <w:bCs/>
          <w:lang w:eastAsia="ru-RU"/>
        </w:rPr>
        <w:t xml:space="preserve"> </w:t>
      </w:r>
      <w:r w:rsidR="00FD61C5" w:rsidRPr="00BF6794">
        <w:rPr>
          <w:rFonts w:asciiTheme="majorHAnsi" w:hAnsiTheme="majorHAnsi"/>
          <w:bCs/>
          <w:lang w:eastAsia="ru-RU"/>
        </w:rPr>
        <w:t xml:space="preserve">Если оплата Товара осуществляется на условиях авансирования, Поставщик предоставляет Покупателю безотзывную банковскую гарантию на сумму авансового платежа (включая НДС если применимо). При этом Поставщик обязан предварительно, но, в любом случае не позднее, чем за 10 (десять) рабочих дней до </w:t>
      </w:r>
      <w:r w:rsidR="0068334B" w:rsidRPr="00BF6794">
        <w:rPr>
          <w:rFonts w:asciiTheme="majorHAnsi" w:hAnsiTheme="majorHAnsi"/>
          <w:bCs/>
          <w:lang w:eastAsia="ru-RU"/>
        </w:rPr>
        <w:t xml:space="preserve">установленной в Спецификации </w:t>
      </w:r>
      <w:r w:rsidR="00FD61C5" w:rsidRPr="00BF6794">
        <w:rPr>
          <w:rFonts w:asciiTheme="majorHAnsi" w:hAnsiTheme="majorHAnsi"/>
          <w:bCs/>
          <w:lang w:eastAsia="ru-RU"/>
        </w:rPr>
        <w:t xml:space="preserve">даты авансового платежа, согласовать с Покупателем как содержание банковской гарантии, так и выбор банка-гаранта. </w:t>
      </w:r>
    </w:p>
    <w:p w14:paraId="2D2BD425" w14:textId="5EF78F23" w:rsidR="007D4971" w:rsidRPr="00BF6794" w:rsidRDefault="00FD61C5" w:rsidP="00FD61C5">
      <w:pPr>
        <w:tabs>
          <w:tab w:val="left" w:pos="0"/>
          <w:tab w:val="left" w:pos="360"/>
        </w:tabs>
        <w:spacing w:after="0" w:line="240" w:lineRule="atLeast"/>
        <w:jc w:val="both"/>
        <w:rPr>
          <w:rFonts w:asciiTheme="majorHAnsi" w:hAnsiTheme="majorHAnsi"/>
          <w:bCs/>
          <w:lang w:eastAsia="ru-RU"/>
        </w:rPr>
      </w:pPr>
      <w:r w:rsidRPr="00BF6794">
        <w:rPr>
          <w:rFonts w:asciiTheme="majorHAnsi" w:hAnsiTheme="majorHAnsi"/>
          <w:bCs/>
          <w:lang w:eastAsia="ru-RU"/>
        </w:rPr>
        <w:t>Срок действия банковской гарантии должен превышать срок поставки Товара не менее чем на 30 (тридцать) календарных дней. В случае увеличения срока поставки Товара Поставщик обязуется за свой счет соразмерно продлить срок действия банковской гарантии.</w:t>
      </w:r>
    </w:p>
    <w:p w14:paraId="41DFE29A" w14:textId="304338C0" w:rsidR="00807D2C" w:rsidRPr="00BF6794" w:rsidRDefault="007D4971" w:rsidP="00514C28">
      <w:pPr>
        <w:tabs>
          <w:tab w:val="left" w:pos="0"/>
          <w:tab w:val="left" w:pos="360"/>
        </w:tabs>
        <w:spacing w:after="0" w:line="240" w:lineRule="atLeast"/>
        <w:jc w:val="both"/>
        <w:rPr>
          <w:rFonts w:asciiTheme="majorHAnsi" w:hAnsiTheme="majorHAnsi"/>
          <w:bCs/>
          <w:lang w:eastAsia="ru-RU"/>
        </w:rPr>
      </w:pPr>
      <w:r w:rsidRPr="00BF6794">
        <w:rPr>
          <w:rFonts w:asciiTheme="majorHAnsi" w:hAnsiTheme="majorHAnsi"/>
          <w:b/>
          <w:bCs/>
          <w:lang w:eastAsia="ru-RU"/>
        </w:rPr>
        <w:t>4.8</w:t>
      </w:r>
      <w:r w:rsidR="00807D2C" w:rsidRPr="00BF6794">
        <w:rPr>
          <w:rFonts w:asciiTheme="majorHAnsi" w:hAnsiTheme="majorHAnsi"/>
          <w:b/>
          <w:bCs/>
          <w:lang w:eastAsia="ru-RU"/>
        </w:rPr>
        <w:t>.</w:t>
      </w:r>
      <w:r w:rsidR="00807D2C" w:rsidRPr="00BF6794">
        <w:rPr>
          <w:rFonts w:asciiTheme="majorHAnsi" w:hAnsiTheme="majorHAnsi"/>
          <w:bCs/>
          <w:lang w:eastAsia="ru-RU"/>
        </w:rPr>
        <w:t xml:space="preserve"> Все расчеты Сторон по настоящему Договору производятся в рублях Российской Федерации. В случае если цена Товара, указанная в Спецификации,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w:t>
      </w:r>
    </w:p>
    <w:p w14:paraId="45050037" w14:textId="74D5A3B2" w:rsidR="00807D2C" w:rsidRPr="00BF6794" w:rsidRDefault="007D4971" w:rsidP="00514C28">
      <w:pPr>
        <w:shd w:val="clear" w:color="auto" w:fill="FFFFFF"/>
        <w:spacing w:after="0" w:line="240" w:lineRule="atLeast"/>
        <w:jc w:val="both"/>
        <w:rPr>
          <w:rFonts w:asciiTheme="majorHAnsi" w:hAnsiTheme="majorHAnsi"/>
          <w:lang w:eastAsia="ru-RU"/>
        </w:rPr>
      </w:pPr>
      <w:r w:rsidRPr="00BF6794">
        <w:rPr>
          <w:rFonts w:asciiTheme="majorHAnsi" w:hAnsiTheme="majorHAnsi"/>
          <w:b/>
          <w:lang w:eastAsia="ru-RU"/>
        </w:rPr>
        <w:t>4.9</w:t>
      </w:r>
      <w:r w:rsidR="00807D2C" w:rsidRPr="00BF6794">
        <w:rPr>
          <w:rFonts w:asciiTheme="majorHAnsi" w:hAnsiTheme="majorHAnsi"/>
          <w:b/>
          <w:lang w:eastAsia="ru-RU"/>
        </w:rPr>
        <w:t xml:space="preserve">.  </w:t>
      </w:r>
      <w:r w:rsidR="00807D2C" w:rsidRPr="00BF6794">
        <w:rPr>
          <w:rFonts w:asciiTheme="majorHAnsi" w:hAnsiTheme="majorHAnsi"/>
          <w:lang w:eastAsia="ru-RU"/>
        </w:rPr>
        <w:t>Стороны договорились о том, что в силу п. 5. ст. 488. ГК РФ с момента передачи Товара Покупателю и до его оплаты Товар, проданный в кредит, не признается находящимся в залоге у Поставщика.</w:t>
      </w:r>
    </w:p>
    <w:p w14:paraId="6BE628C0" w14:textId="6D30D908" w:rsidR="00EB3FF9" w:rsidRPr="00BF6794" w:rsidRDefault="007D4971" w:rsidP="00514C28">
      <w:pPr>
        <w:shd w:val="clear" w:color="auto" w:fill="FFFFFF"/>
        <w:spacing w:after="0" w:line="240" w:lineRule="atLeast"/>
        <w:jc w:val="both"/>
        <w:rPr>
          <w:rFonts w:asciiTheme="majorHAnsi" w:hAnsiTheme="majorHAnsi"/>
          <w:bCs/>
          <w:lang w:eastAsia="ru-RU"/>
        </w:rPr>
      </w:pPr>
      <w:r w:rsidRPr="00BF6794">
        <w:rPr>
          <w:rFonts w:asciiTheme="majorHAnsi" w:hAnsiTheme="majorHAnsi"/>
          <w:b/>
          <w:lang w:eastAsia="ru-RU"/>
        </w:rPr>
        <w:t>4.10</w:t>
      </w:r>
      <w:r w:rsidR="00EB3FF9" w:rsidRPr="00BF6794">
        <w:rPr>
          <w:rFonts w:asciiTheme="majorHAnsi" w:hAnsiTheme="majorHAnsi"/>
          <w:b/>
          <w:lang w:eastAsia="ru-RU"/>
        </w:rPr>
        <w:t>.</w:t>
      </w:r>
      <w:r w:rsidR="00EB3FF9" w:rsidRPr="00BF6794">
        <w:rPr>
          <w:rFonts w:asciiTheme="majorHAnsi" w:hAnsiTheme="majorHAnsi"/>
          <w:lang w:eastAsia="ru-RU"/>
        </w:rPr>
        <w:t xml:space="preserve"> </w:t>
      </w:r>
      <w:r w:rsidR="00EB3FF9" w:rsidRPr="00BF6794">
        <w:rPr>
          <w:rFonts w:asciiTheme="majorHAnsi" w:hAnsiTheme="majorHAnsi"/>
          <w:bCs/>
          <w:lang w:eastAsia="ru-RU"/>
        </w:rPr>
        <w:t xml:space="preserve">Если иное не будет согласовано Сторонами дополнительно, предварительная оплата, отсрочка и/или рассрочка </w:t>
      </w:r>
      <w:r w:rsidR="006770AB" w:rsidRPr="00BF6794">
        <w:rPr>
          <w:rFonts w:asciiTheme="majorHAnsi" w:hAnsiTheme="majorHAnsi"/>
          <w:bCs/>
          <w:lang w:eastAsia="ru-RU"/>
        </w:rPr>
        <w:t>платежей в</w:t>
      </w:r>
      <w:r w:rsidR="00EB3FF9" w:rsidRPr="00BF6794">
        <w:rPr>
          <w:rFonts w:asciiTheme="majorHAnsi" w:hAnsiTheme="majorHAnsi"/>
          <w:bCs/>
          <w:lang w:eastAsia="ru-RU"/>
        </w:rPr>
        <w:t xml:space="preserve"> рамках настоящего Договора </w:t>
      </w:r>
      <w:r w:rsidR="006770AB" w:rsidRPr="00BF6794">
        <w:rPr>
          <w:rFonts w:asciiTheme="majorHAnsi" w:hAnsiTheme="majorHAnsi"/>
          <w:bCs/>
          <w:lang w:eastAsia="ru-RU"/>
        </w:rPr>
        <w:t>не являются</w:t>
      </w:r>
      <w:r w:rsidR="00EB3FF9" w:rsidRPr="00BF6794">
        <w:rPr>
          <w:rFonts w:asciiTheme="majorHAnsi" w:hAnsiTheme="majorHAnsi"/>
          <w:bCs/>
          <w:lang w:eastAsia="ru-RU"/>
        </w:rPr>
        <w:t xml:space="preserve"> коммерческим кредитом по смыслу статьи 823 Гражданского кодекса РФ, не являются займом по смыслу статьи </w:t>
      </w:r>
      <w:r w:rsidR="006770AB" w:rsidRPr="00BF6794">
        <w:rPr>
          <w:rFonts w:asciiTheme="majorHAnsi" w:hAnsiTheme="majorHAnsi"/>
          <w:bCs/>
          <w:lang w:eastAsia="ru-RU"/>
        </w:rPr>
        <w:t>809 Гражданского</w:t>
      </w:r>
      <w:r w:rsidR="00EB3FF9" w:rsidRPr="00BF6794">
        <w:rPr>
          <w:rFonts w:asciiTheme="majorHAnsi" w:hAnsiTheme="majorHAnsi"/>
          <w:bCs/>
          <w:lang w:eastAsia="ru-RU"/>
        </w:rPr>
        <w:t xml:space="preserve"> кодекса РФ и не дают ни одной из </w:t>
      </w:r>
      <w:r w:rsidR="006770AB" w:rsidRPr="00BF6794">
        <w:rPr>
          <w:rFonts w:asciiTheme="majorHAnsi" w:hAnsiTheme="majorHAnsi"/>
          <w:bCs/>
          <w:lang w:eastAsia="ru-RU"/>
        </w:rPr>
        <w:t>Сторон права</w:t>
      </w:r>
      <w:r w:rsidR="00EB3FF9" w:rsidRPr="00BF6794">
        <w:rPr>
          <w:rFonts w:asciiTheme="majorHAnsi" w:hAnsiTheme="majorHAnsi"/>
          <w:bCs/>
          <w:lang w:eastAsia="ru-RU"/>
        </w:rPr>
        <w:t xml:space="preserve"> на взыскание с другой Стороны процентов за пользование денежными средствами на основании статей 809, 823 Гражданского кодекса РФ.</w:t>
      </w:r>
    </w:p>
    <w:p w14:paraId="77B647BB" w14:textId="77777777" w:rsidR="00807D2C" w:rsidRPr="00BF6794" w:rsidRDefault="00807D2C" w:rsidP="00514C28">
      <w:pPr>
        <w:tabs>
          <w:tab w:val="left" w:pos="0"/>
          <w:tab w:val="left" w:pos="360"/>
        </w:tabs>
        <w:spacing w:after="0" w:line="240" w:lineRule="atLeast"/>
        <w:jc w:val="both"/>
        <w:rPr>
          <w:rFonts w:asciiTheme="majorHAnsi" w:hAnsiTheme="majorHAnsi"/>
          <w:bCs/>
          <w:lang w:eastAsia="ru-RU"/>
        </w:rPr>
      </w:pPr>
    </w:p>
    <w:p w14:paraId="26EAC60C" w14:textId="77777777" w:rsidR="00807D2C" w:rsidRPr="00BF6794" w:rsidRDefault="00807D2C" w:rsidP="00514C28">
      <w:pPr>
        <w:numPr>
          <w:ilvl w:val="0"/>
          <w:numId w:val="1"/>
        </w:numPr>
        <w:spacing w:after="0" w:line="240" w:lineRule="atLeast"/>
        <w:ind w:left="0" w:firstLine="0"/>
        <w:jc w:val="center"/>
        <w:rPr>
          <w:rFonts w:asciiTheme="majorHAnsi" w:hAnsiTheme="majorHAnsi"/>
          <w:b/>
          <w:bCs/>
          <w:color w:val="000000"/>
          <w:lang w:eastAsia="ru-RU"/>
        </w:rPr>
      </w:pPr>
      <w:r w:rsidRPr="00BF6794">
        <w:rPr>
          <w:rFonts w:asciiTheme="majorHAnsi" w:hAnsiTheme="majorHAnsi"/>
          <w:b/>
          <w:bCs/>
          <w:color w:val="000000"/>
          <w:lang w:eastAsia="ru-RU"/>
        </w:rPr>
        <w:t>ДОКУМЕНТАЛЬНОЕ ОФОРМЛЕНИЕ ХОЗЯЙСТВЕННЫХ ОПЕРАЦИЙ</w:t>
      </w:r>
    </w:p>
    <w:p w14:paraId="17BC909B"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5.1.</w:t>
      </w:r>
      <w:r w:rsidRPr="00BF6794">
        <w:rPr>
          <w:rFonts w:asciiTheme="majorHAnsi" w:hAnsiTheme="majorHAnsi"/>
          <w:color w:val="000000"/>
          <w:lang w:eastAsia="ru-RU"/>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14:paraId="38044068"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5.1.1.</w:t>
      </w:r>
      <w:r w:rsidRPr="00BF6794">
        <w:rPr>
          <w:rFonts w:asciiTheme="majorHAnsi" w:hAnsiTheme="majorHAnsi"/>
          <w:color w:val="000000"/>
          <w:lang w:eastAsia="ru-RU"/>
        </w:rPr>
        <w:t xml:space="preserve"> наименование документа;</w:t>
      </w:r>
    </w:p>
    <w:p w14:paraId="1627B52B"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5.1.2.</w:t>
      </w:r>
      <w:r w:rsidRPr="00BF6794">
        <w:rPr>
          <w:rFonts w:asciiTheme="majorHAnsi" w:hAnsiTheme="majorHAnsi"/>
          <w:color w:val="000000"/>
          <w:lang w:eastAsia="ru-RU"/>
        </w:rPr>
        <w:t xml:space="preserve"> дату составления документа;</w:t>
      </w:r>
    </w:p>
    <w:p w14:paraId="0C5DEEDE"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5.1.3.</w:t>
      </w:r>
      <w:r w:rsidRPr="00BF6794">
        <w:rPr>
          <w:rFonts w:asciiTheme="majorHAnsi" w:hAnsiTheme="majorHAnsi"/>
          <w:color w:val="000000"/>
          <w:lang w:eastAsia="ru-RU"/>
        </w:rPr>
        <w:t xml:space="preserve"> наименование экономического субъекта, составившего документ;</w:t>
      </w:r>
    </w:p>
    <w:p w14:paraId="0AA16FA0"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5.1.4.</w:t>
      </w:r>
      <w:r w:rsidRPr="00BF6794">
        <w:rPr>
          <w:rFonts w:asciiTheme="majorHAnsi" w:hAnsiTheme="majorHAnsi"/>
          <w:color w:val="000000"/>
          <w:lang w:eastAsia="ru-RU"/>
        </w:rPr>
        <w:t xml:space="preserve"> содержание факта хозяйственной жизни;</w:t>
      </w:r>
    </w:p>
    <w:p w14:paraId="6E4410B5" w14:textId="336D4862" w:rsidR="00807D2C" w:rsidRPr="00BF6794" w:rsidRDefault="00807D2C" w:rsidP="00514C28">
      <w:pPr>
        <w:spacing w:after="0" w:line="240" w:lineRule="atLeast"/>
        <w:jc w:val="both"/>
        <w:rPr>
          <w:rFonts w:asciiTheme="majorHAnsi" w:hAnsiTheme="majorHAnsi"/>
          <w:color w:val="FF0000"/>
          <w:lang w:eastAsia="ru-RU"/>
        </w:rPr>
      </w:pPr>
      <w:r w:rsidRPr="00BF6794">
        <w:rPr>
          <w:rFonts w:asciiTheme="majorHAnsi" w:hAnsiTheme="majorHAnsi"/>
          <w:b/>
          <w:color w:val="000000"/>
          <w:lang w:eastAsia="ru-RU"/>
        </w:rPr>
        <w:t>5.1.5.</w:t>
      </w:r>
      <w:r w:rsidRPr="00BF6794">
        <w:rPr>
          <w:rFonts w:asciiTheme="majorHAnsi" w:hAnsiTheme="majorHAnsi"/>
          <w:color w:val="000000"/>
          <w:lang w:eastAsia="ru-RU"/>
        </w:rPr>
        <w:t xml:space="preserve"> </w:t>
      </w:r>
      <w:r w:rsidRPr="00BF6794">
        <w:rPr>
          <w:rFonts w:asciiTheme="majorHAnsi" w:hAnsiTheme="majorHAnsi"/>
          <w:lang w:eastAsia="ru-RU"/>
        </w:rPr>
        <w:t xml:space="preserve">величину </w:t>
      </w:r>
      <w:r w:rsidR="006770AB" w:rsidRPr="00BF6794">
        <w:rPr>
          <w:rFonts w:asciiTheme="majorHAnsi" w:hAnsiTheme="majorHAnsi"/>
          <w:lang w:eastAsia="ru-RU"/>
        </w:rPr>
        <w:t>натурального и</w:t>
      </w:r>
      <w:r w:rsidRPr="00BF6794">
        <w:rPr>
          <w:rFonts w:asciiTheme="majorHAnsi" w:hAnsiTheme="majorHAnsi"/>
          <w:lang w:eastAsia="ru-RU"/>
        </w:rPr>
        <w:t xml:space="preserve"> (или) денежного измерения хозяйственной операции с указанием единиц измерения;</w:t>
      </w:r>
    </w:p>
    <w:p w14:paraId="4441E9D0"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5.1.6.</w:t>
      </w:r>
      <w:r w:rsidRPr="00BF6794">
        <w:rPr>
          <w:rFonts w:asciiTheme="majorHAnsi" w:hAnsiTheme="majorHAnsi"/>
          <w:color w:val="000000"/>
          <w:lang w:eastAsia="ru-RU"/>
        </w:rPr>
        <w:t xml:space="preserve"> наименование должности лица, совершившего операцию и / или ответственного за правильность ее оформления;</w:t>
      </w:r>
    </w:p>
    <w:p w14:paraId="2FB3A65B"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5.1.7.</w:t>
      </w:r>
      <w:r w:rsidRPr="00BF6794">
        <w:rPr>
          <w:rFonts w:asciiTheme="majorHAnsi" w:hAnsiTheme="majorHAnsi"/>
          <w:color w:val="000000"/>
          <w:lang w:eastAsia="ru-RU"/>
        </w:rPr>
        <w:t xml:space="preserve"> личная подпись лица, предусмотренного предыдущим абзацем с указанием их фамилий и инициалов.</w:t>
      </w:r>
    </w:p>
    <w:p w14:paraId="1A01CA13"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5.2.</w:t>
      </w:r>
      <w:r w:rsidRPr="00BF6794">
        <w:rPr>
          <w:rFonts w:asciiTheme="majorHAnsi" w:hAnsiTheme="majorHAnsi"/>
          <w:color w:val="000000"/>
          <w:lang w:eastAsia="ru-RU"/>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14:paraId="51B20CA6" w14:textId="77777777" w:rsidR="00807D2C" w:rsidRPr="00BF6794" w:rsidRDefault="00807D2C" w:rsidP="00514C28">
      <w:pPr>
        <w:spacing w:after="0" w:line="240" w:lineRule="atLeast"/>
        <w:jc w:val="both"/>
        <w:rPr>
          <w:rFonts w:asciiTheme="majorHAnsi" w:hAnsiTheme="majorHAnsi"/>
          <w:color w:val="FF0000"/>
          <w:lang w:eastAsia="ru-RU"/>
        </w:rPr>
      </w:pPr>
      <w:r w:rsidRPr="00BF6794">
        <w:rPr>
          <w:rFonts w:asciiTheme="majorHAnsi" w:hAnsiTheme="majorHAnsi"/>
          <w:color w:val="000000"/>
          <w:lang w:eastAsia="ru-RU"/>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369C1CAA"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color w:val="000000"/>
          <w:lang w:eastAsia="ru-RU"/>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1E046FDD" w14:textId="3C4E70B4"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color w:val="000000"/>
          <w:lang w:eastAsia="ru-RU"/>
        </w:rPr>
        <w:t xml:space="preserve">Вместе </w:t>
      </w:r>
      <w:r w:rsidR="006770AB" w:rsidRPr="00BF6794">
        <w:rPr>
          <w:rFonts w:asciiTheme="majorHAnsi" w:hAnsiTheme="majorHAnsi"/>
          <w:color w:val="000000"/>
          <w:lang w:eastAsia="ru-RU"/>
        </w:rPr>
        <w:t>с оригиналами</w:t>
      </w:r>
      <w:r w:rsidRPr="00BF6794">
        <w:rPr>
          <w:rFonts w:asciiTheme="majorHAnsi" w:hAnsiTheme="majorHAnsi"/>
          <w:color w:val="000000"/>
          <w:lang w:eastAsia="ru-RU"/>
        </w:rPr>
        <w:t xml:space="preserve">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2B443D6A"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color w:val="000000"/>
          <w:lang w:eastAsia="ru-RU"/>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14:paraId="73F4D3F6" w14:textId="688F683B"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color w:val="000000"/>
          <w:lang w:eastAsia="ru-RU"/>
        </w:rPr>
        <w:t xml:space="preserve">В течении 5 (Пяти) календарных дней Сторона, получившая </w:t>
      </w:r>
      <w:r w:rsidR="006770AB" w:rsidRPr="00BF6794">
        <w:rPr>
          <w:rFonts w:asciiTheme="majorHAnsi" w:hAnsiTheme="majorHAnsi"/>
          <w:color w:val="000000"/>
          <w:lang w:eastAsia="ru-RU"/>
        </w:rPr>
        <w:t>счет-фактуру,</w:t>
      </w:r>
      <w:r w:rsidRPr="00BF6794">
        <w:rPr>
          <w:rFonts w:asciiTheme="majorHAnsi" w:hAnsiTheme="majorHAnsi"/>
          <w:color w:val="000000"/>
          <w:lang w:eastAsia="ru-RU"/>
        </w:rPr>
        <w:t xml:space="preserve"> не соответствующую требованиям настоящего Договора, обязана проинформировать другую Сторону об этом с указанием конкретных допущенных нарушений.</w:t>
      </w:r>
    </w:p>
    <w:p w14:paraId="12747703" w14:textId="77777777"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5.3.</w:t>
      </w:r>
      <w:r w:rsidRPr="00BF6794">
        <w:rPr>
          <w:rFonts w:asciiTheme="majorHAnsi" w:hAnsiTheme="majorHAnsi"/>
          <w:color w:val="000000"/>
          <w:lang w:eastAsia="ru-RU"/>
        </w:rPr>
        <w:t xml:space="preserve"> В случае отсутствия в первичных учетных документах или счете-фактуре одного из вышеуказанных реквизитов, любая из Сторон вправе не принимать их к рассмотрению и исполнению.</w:t>
      </w:r>
    </w:p>
    <w:p w14:paraId="19065E45" w14:textId="6C0DBC35" w:rsidR="00807D2C" w:rsidRPr="00BF6794" w:rsidRDefault="00807D2C" w:rsidP="00514C28">
      <w:pPr>
        <w:spacing w:after="0" w:line="240" w:lineRule="atLeast"/>
        <w:jc w:val="both"/>
        <w:rPr>
          <w:rFonts w:asciiTheme="majorHAnsi" w:hAnsiTheme="majorHAnsi"/>
          <w:lang w:eastAsia="ru-RU"/>
        </w:rPr>
      </w:pPr>
      <w:r w:rsidRPr="00BF6794">
        <w:rPr>
          <w:rFonts w:asciiTheme="majorHAnsi" w:hAnsiTheme="majorHAnsi"/>
          <w:color w:val="000000"/>
          <w:lang w:eastAsia="ru-RU"/>
        </w:rPr>
        <w:t xml:space="preserve">Оригиналы первичных учетных документов (накладные, акты и т.п.), а также счета-фактуры должны направляются экспресс-почтой или курьером Покупателю по почтовому адресу: </w:t>
      </w:r>
      <w:r w:rsidRPr="00BF6794">
        <w:rPr>
          <w:rFonts w:asciiTheme="majorHAnsi" w:hAnsiTheme="majorHAnsi"/>
          <w:lang w:eastAsia="ru-RU"/>
        </w:rPr>
        <w:t>46104</w:t>
      </w:r>
      <w:r w:rsidR="00536315" w:rsidRPr="00BF6794">
        <w:rPr>
          <w:rFonts w:asciiTheme="majorHAnsi" w:hAnsiTheme="majorHAnsi"/>
          <w:lang w:eastAsia="ru-RU"/>
        </w:rPr>
        <w:t>6</w:t>
      </w:r>
      <w:r w:rsidRPr="00BF6794">
        <w:rPr>
          <w:rFonts w:asciiTheme="majorHAnsi" w:hAnsiTheme="majorHAnsi"/>
          <w:lang w:eastAsia="ru-RU"/>
        </w:rPr>
        <w:t xml:space="preserve">, Российская Федерация, Оренбургская область, г. Бузулук, ул. </w:t>
      </w:r>
      <w:r w:rsidR="00536315" w:rsidRPr="00BF6794">
        <w:rPr>
          <w:rFonts w:asciiTheme="majorHAnsi" w:hAnsiTheme="majorHAnsi"/>
          <w:lang w:eastAsia="ru-RU"/>
        </w:rPr>
        <w:t>Центральная, д. 27 Е</w:t>
      </w:r>
      <w:r w:rsidRPr="00BF6794">
        <w:rPr>
          <w:rFonts w:asciiTheme="majorHAnsi" w:hAnsiTheme="majorHAnsi"/>
          <w:lang w:eastAsia="ru-RU"/>
        </w:rPr>
        <w:t>, с обязательным указанием информации о номере и дате Договора, (Приложения) и контактном лице.</w:t>
      </w:r>
    </w:p>
    <w:p w14:paraId="74EBA282" w14:textId="77777777" w:rsidR="00807D2C" w:rsidRPr="00BF6794" w:rsidRDefault="00807D2C" w:rsidP="00514C28">
      <w:pPr>
        <w:spacing w:after="0" w:line="240" w:lineRule="atLeast"/>
        <w:jc w:val="both"/>
        <w:rPr>
          <w:rFonts w:asciiTheme="majorHAnsi" w:hAnsiTheme="majorHAnsi"/>
          <w:color w:val="000000"/>
          <w:lang w:eastAsia="ru-RU"/>
        </w:rPr>
      </w:pPr>
    </w:p>
    <w:p w14:paraId="0EC648D8" w14:textId="66C73BFA" w:rsidR="00807D2C" w:rsidRPr="00BF6794" w:rsidRDefault="00807D2C" w:rsidP="00514C28">
      <w:pPr>
        <w:numPr>
          <w:ilvl w:val="0"/>
          <w:numId w:val="1"/>
        </w:numPr>
        <w:spacing w:after="0" w:line="240" w:lineRule="atLeast"/>
        <w:ind w:left="0" w:firstLine="0"/>
        <w:jc w:val="center"/>
        <w:rPr>
          <w:rFonts w:asciiTheme="majorHAnsi" w:hAnsiTheme="majorHAnsi"/>
          <w:b/>
          <w:bCs/>
          <w:color w:val="000000"/>
          <w:lang w:eastAsia="ru-RU"/>
        </w:rPr>
      </w:pPr>
      <w:r w:rsidRPr="00BF6794">
        <w:rPr>
          <w:rFonts w:asciiTheme="majorHAnsi" w:hAnsiTheme="majorHAnsi"/>
          <w:b/>
          <w:bCs/>
          <w:color w:val="000000"/>
          <w:lang w:eastAsia="ru-RU"/>
        </w:rPr>
        <w:t xml:space="preserve">ТЕХНИЧЕСКИЕ УСЛОВИЯ, </w:t>
      </w:r>
      <w:r w:rsidR="004164D5" w:rsidRPr="00BF6794">
        <w:rPr>
          <w:rFonts w:asciiTheme="majorHAnsi" w:hAnsiTheme="majorHAnsi"/>
          <w:b/>
          <w:bCs/>
          <w:color w:val="000000"/>
          <w:lang w:eastAsia="ru-RU"/>
        </w:rPr>
        <w:t xml:space="preserve">КОНСТРУКТОРСКАЯ ДОКУМЕНТАЦИЯ, </w:t>
      </w:r>
      <w:r w:rsidRPr="00BF6794">
        <w:rPr>
          <w:rFonts w:asciiTheme="majorHAnsi" w:hAnsiTheme="majorHAnsi"/>
          <w:b/>
          <w:bCs/>
          <w:color w:val="000000"/>
          <w:lang w:eastAsia="ru-RU"/>
        </w:rPr>
        <w:t>ОБОРУДОВАНИЕ И МАТЕРИАЛЫ</w:t>
      </w:r>
    </w:p>
    <w:p w14:paraId="67E5446F" w14:textId="644CBE0E"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6.1.</w:t>
      </w:r>
      <w:r w:rsidRPr="00BF6794">
        <w:rPr>
          <w:rFonts w:asciiTheme="majorHAnsi" w:hAnsiTheme="majorHAnsi"/>
          <w:color w:val="000000"/>
          <w:lang w:eastAsia="ru-RU"/>
        </w:rPr>
        <w:t xml:space="preserve"> Поставляемое оборудование и материалы Поставщиком должно в точности соответствовать требованиям</w:t>
      </w:r>
      <w:r w:rsidR="005D5096" w:rsidRPr="00BF6794">
        <w:rPr>
          <w:rFonts w:asciiTheme="majorHAnsi" w:hAnsiTheme="majorHAnsi"/>
          <w:color w:val="000000"/>
          <w:lang w:eastAsia="ru-RU"/>
        </w:rPr>
        <w:t xml:space="preserve">, </w:t>
      </w:r>
      <w:r w:rsidRPr="00BF6794">
        <w:rPr>
          <w:rFonts w:asciiTheme="majorHAnsi" w:hAnsiTheme="majorHAnsi"/>
          <w:color w:val="000000"/>
          <w:lang w:eastAsia="ru-RU"/>
        </w:rPr>
        <w:t>указанны</w:t>
      </w:r>
      <w:r w:rsidR="005D5096" w:rsidRPr="00BF6794">
        <w:rPr>
          <w:rFonts w:asciiTheme="majorHAnsi" w:hAnsiTheme="majorHAnsi"/>
          <w:color w:val="000000"/>
          <w:lang w:eastAsia="ru-RU"/>
        </w:rPr>
        <w:t>м</w:t>
      </w:r>
      <w:r w:rsidRPr="00BF6794">
        <w:rPr>
          <w:rFonts w:asciiTheme="majorHAnsi" w:hAnsiTheme="majorHAnsi"/>
          <w:color w:val="000000"/>
          <w:lang w:eastAsia="ru-RU"/>
        </w:rPr>
        <w:t xml:space="preserve"> в Спецификациях</w:t>
      </w:r>
      <w:r w:rsidR="005D5096" w:rsidRPr="00BF6794">
        <w:rPr>
          <w:rFonts w:asciiTheme="majorHAnsi" w:hAnsiTheme="majorHAnsi"/>
          <w:color w:val="000000"/>
          <w:lang w:eastAsia="ru-RU"/>
        </w:rPr>
        <w:t xml:space="preserve"> и Технических требованиях</w:t>
      </w:r>
      <w:r w:rsidRPr="00BF6794">
        <w:rPr>
          <w:rFonts w:asciiTheme="majorHAnsi" w:hAnsiTheme="majorHAnsi"/>
          <w:color w:val="000000"/>
          <w:lang w:eastAsia="ru-RU"/>
        </w:rPr>
        <w:t xml:space="preserve"> к настоящему договору.</w:t>
      </w:r>
    </w:p>
    <w:p w14:paraId="617F387B" w14:textId="63B7019C" w:rsidR="00807D2C" w:rsidRPr="00BF6794" w:rsidRDefault="00807D2C" w:rsidP="00514C2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6.2.</w:t>
      </w:r>
      <w:r w:rsidRPr="00BF6794">
        <w:rPr>
          <w:rFonts w:asciiTheme="majorHAnsi" w:hAnsiTheme="majorHAnsi"/>
          <w:color w:val="000000"/>
          <w:lang w:eastAsia="ru-RU"/>
        </w:rPr>
        <w:t xml:space="preserve"> Применяемое оборудование и материалы </w:t>
      </w:r>
      <w:r w:rsidR="00EB3FF9" w:rsidRPr="00BF6794">
        <w:rPr>
          <w:rFonts w:asciiTheme="majorHAnsi" w:hAnsiTheme="majorHAnsi"/>
          <w:color w:val="000000"/>
          <w:lang w:eastAsia="ru-RU"/>
        </w:rPr>
        <w:t xml:space="preserve">должны </w:t>
      </w:r>
      <w:r w:rsidRPr="00BF6794">
        <w:rPr>
          <w:rFonts w:asciiTheme="majorHAnsi" w:hAnsiTheme="majorHAnsi"/>
          <w:color w:val="000000"/>
          <w:lang w:eastAsia="ru-RU"/>
        </w:rPr>
        <w:t>отвечать самым высоким требованиям, действующим техническим условиям, техническому описанию оборудования, рабочим чертежам на Товар указанны</w:t>
      </w:r>
      <w:r w:rsidR="00711F98" w:rsidRPr="00BF6794">
        <w:rPr>
          <w:rFonts w:asciiTheme="majorHAnsi" w:hAnsiTheme="majorHAnsi"/>
          <w:color w:val="000000"/>
          <w:lang w:eastAsia="ru-RU"/>
        </w:rPr>
        <w:t>х в Спецификациях к настоящему Д</w:t>
      </w:r>
      <w:r w:rsidRPr="00BF6794">
        <w:rPr>
          <w:rFonts w:asciiTheme="majorHAnsi" w:hAnsiTheme="majorHAnsi"/>
          <w:color w:val="000000"/>
          <w:lang w:eastAsia="ru-RU"/>
        </w:rPr>
        <w:t>оговору.</w:t>
      </w:r>
    </w:p>
    <w:p w14:paraId="68A69E93" w14:textId="7EE367FE" w:rsidR="00807D2C" w:rsidRPr="00BF6794" w:rsidRDefault="00807D2C" w:rsidP="00711F98">
      <w:pPr>
        <w:spacing w:after="0" w:line="240" w:lineRule="atLeast"/>
        <w:jc w:val="both"/>
        <w:rPr>
          <w:rFonts w:asciiTheme="majorHAnsi" w:hAnsiTheme="majorHAnsi"/>
          <w:color w:val="000000"/>
          <w:lang w:eastAsia="ru-RU"/>
        </w:rPr>
      </w:pPr>
      <w:r w:rsidRPr="00BF6794">
        <w:rPr>
          <w:rFonts w:asciiTheme="majorHAnsi" w:hAnsiTheme="majorHAnsi"/>
          <w:b/>
          <w:color w:val="000000"/>
          <w:lang w:eastAsia="ru-RU"/>
        </w:rPr>
        <w:t>6.3.</w:t>
      </w:r>
      <w:r w:rsidRPr="00BF6794">
        <w:rPr>
          <w:rFonts w:asciiTheme="majorHAnsi" w:hAnsiTheme="majorHAnsi"/>
          <w:color w:val="000000"/>
          <w:lang w:eastAsia="ru-RU"/>
        </w:rPr>
        <w:t xml:space="preserve"> Поставщик гарантирует, что указанное оборудование и материалы соответствуют техническим ус</w:t>
      </w:r>
      <w:r w:rsidR="00711F98" w:rsidRPr="00BF6794">
        <w:rPr>
          <w:rFonts w:asciiTheme="majorHAnsi" w:hAnsiTheme="majorHAnsi"/>
          <w:color w:val="000000"/>
          <w:lang w:eastAsia="ru-RU"/>
        </w:rPr>
        <w:t>ловиям, указанным в Спецификациях</w:t>
      </w:r>
      <w:r w:rsidR="005D5096" w:rsidRPr="00BF6794">
        <w:rPr>
          <w:rFonts w:asciiTheme="majorHAnsi" w:hAnsiTheme="majorHAnsi"/>
          <w:color w:val="000000"/>
          <w:lang w:eastAsia="ru-RU"/>
        </w:rPr>
        <w:t xml:space="preserve"> и Технических требованиях</w:t>
      </w:r>
      <w:r w:rsidR="00711F98" w:rsidRPr="00BF6794">
        <w:rPr>
          <w:rFonts w:asciiTheme="majorHAnsi" w:hAnsiTheme="majorHAnsi"/>
          <w:color w:val="000000"/>
          <w:lang w:eastAsia="ru-RU"/>
        </w:rPr>
        <w:t xml:space="preserve"> к настоящему Договору</w:t>
      </w:r>
      <w:r w:rsidRPr="00BF6794">
        <w:rPr>
          <w:rFonts w:asciiTheme="majorHAnsi" w:hAnsiTheme="majorHAnsi"/>
          <w:color w:val="000000"/>
          <w:lang w:eastAsia="ru-RU"/>
        </w:rPr>
        <w:t>.</w:t>
      </w:r>
    </w:p>
    <w:p w14:paraId="37E6D999" w14:textId="77777777" w:rsidR="00A01CF7" w:rsidRPr="00BF6794" w:rsidRDefault="0068334B" w:rsidP="0068334B">
      <w:pPr>
        <w:spacing w:after="0" w:line="240" w:lineRule="auto"/>
        <w:jc w:val="both"/>
        <w:rPr>
          <w:rFonts w:asciiTheme="majorHAnsi" w:hAnsiTheme="majorHAnsi"/>
          <w:lang w:eastAsia="ru-RU"/>
        </w:rPr>
      </w:pPr>
      <w:r w:rsidRPr="00BF6794">
        <w:rPr>
          <w:rFonts w:asciiTheme="majorHAnsi" w:hAnsiTheme="majorHAnsi"/>
          <w:b/>
          <w:lang w:eastAsia="ru-RU"/>
        </w:rPr>
        <w:t>6.4.</w:t>
      </w:r>
      <w:r w:rsidRPr="00BF6794">
        <w:rPr>
          <w:rFonts w:asciiTheme="majorHAnsi" w:hAnsiTheme="majorHAnsi"/>
          <w:lang w:eastAsia="ru-RU"/>
        </w:rPr>
        <w:t xml:space="preserve">  </w:t>
      </w:r>
      <w:r w:rsidR="00D219FF" w:rsidRPr="00BF6794">
        <w:rPr>
          <w:rFonts w:asciiTheme="majorHAnsi" w:hAnsiTheme="majorHAnsi"/>
          <w:lang w:eastAsia="ru-RU"/>
        </w:rPr>
        <w:t xml:space="preserve">Если Спецификациями предусмотрена </w:t>
      </w:r>
      <w:r w:rsidR="00840EBE" w:rsidRPr="00BF6794">
        <w:rPr>
          <w:rFonts w:asciiTheme="majorHAnsi" w:hAnsiTheme="majorHAnsi"/>
          <w:lang w:eastAsia="ru-RU"/>
        </w:rPr>
        <w:t xml:space="preserve">необходимость </w:t>
      </w:r>
      <w:r w:rsidR="00D219FF" w:rsidRPr="00BF6794">
        <w:rPr>
          <w:rFonts w:asciiTheme="majorHAnsi" w:hAnsiTheme="majorHAnsi"/>
          <w:lang w:eastAsia="ru-RU"/>
        </w:rPr>
        <w:t>разработк</w:t>
      </w:r>
      <w:r w:rsidR="00840EBE" w:rsidRPr="00BF6794">
        <w:rPr>
          <w:rFonts w:asciiTheme="majorHAnsi" w:hAnsiTheme="majorHAnsi"/>
          <w:lang w:eastAsia="ru-RU"/>
        </w:rPr>
        <w:t>и</w:t>
      </w:r>
      <w:r w:rsidR="00D219FF" w:rsidRPr="00BF6794">
        <w:rPr>
          <w:rFonts w:asciiTheme="majorHAnsi" w:hAnsiTheme="majorHAnsi"/>
          <w:lang w:eastAsia="ru-RU"/>
        </w:rPr>
        <w:t xml:space="preserve"> конструкторской документации</w:t>
      </w:r>
      <w:r w:rsidR="00840EBE" w:rsidRPr="00BF6794">
        <w:rPr>
          <w:rFonts w:asciiTheme="majorHAnsi" w:hAnsiTheme="majorHAnsi"/>
          <w:lang w:eastAsia="ru-RU"/>
        </w:rPr>
        <w:t xml:space="preserve">, </w:t>
      </w:r>
      <w:r w:rsidR="00A01CF7" w:rsidRPr="00BF6794">
        <w:rPr>
          <w:rFonts w:asciiTheme="majorHAnsi" w:hAnsiTheme="majorHAnsi"/>
          <w:lang w:eastAsia="ru-RU"/>
        </w:rPr>
        <w:t>Стороны руководствуются следующим порядком:</w:t>
      </w:r>
    </w:p>
    <w:p w14:paraId="1D772C98" w14:textId="703C420A" w:rsidR="0068334B" w:rsidRPr="00BF6794" w:rsidRDefault="00A01CF7" w:rsidP="0068334B">
      <w:pPr>
        <w:spacing w:after="0" w:line="240" w:lineRule="auto"/>
        <w:jc w:val="both"/>
        <w:rPr>
          <w:rFonts w:asciiTheme="majorHAnsi" w:hAnsiTheme="majorHAnsi"/>
          <w:lang w:eastAsia="ru-RU"/>
        </w:rPr>
      </w:pPr>
      <w:r w:rsidRPr="00BF6794">
        <w:rPr>
          <w:rFonts w:asciiTheme="majorHAnsi" w:hAnsiTheme="majorHAnsi"/>
          <w:b/>
          <w:lang w:eastAsia="ru-RU"/>
        </w:rPr>
        <w:t>6.4.1.</w:t>
      </w:r>
      <w:r w:rsidRPr="00BF6794">
        <w:rPr>
          <w:rFonts w:asciiTheme="majorHAnsi" w:hAnsiTheme="majorHAnsi"/>
          <w:lang w:eastAsia="ru-RU"/>
        </w:rPr>
        <w:t xml:space="preserve"> </w:t>
      </w:r>
      <w:r w:rsidR="0068334B" w:rsidRPr="00BF6794">
        <w:rPr>
          <w:rFonts w:asciiTheme="majorHAnsi" w:hAnsiTheme="majorHAnsi"/>
          <w:lang w:eastAsia="ru-RU"/>
        </w:rPr>
        <w:t>Поставщик обязан не позднее ______(_________) календарных дней с даты заключения Договора разработать и направить на согласование Покупателю конструкторскую документацию, оформленную в соответствии с требованиями документов, указанных в столбце «Артикул, тех. характеристики» Спецификаций к настоящему Договору.</w:t>
      </w:r>
    </w:p>
    <w:p w14:paraId="7FF67677" w14:textId="77777777" w:rsidR="0068334B" w:rsidRPr="00BF6794" w:rsidRDefault="0068334B" w:rsidP="0068334B">
      <w:pPr>
        <w:spacing w:after="0" w:line="240" w:lineRule="auto"/>
        <w:jc w:val="both"/>
        <w:rPr>
          <w:rFonts w:asciiTheme="majorHAnsi" w:hAnsiTheme="majorHAnsi"/>
          <w:lang w:eastAsia="ru-RU"/>
        </w:rPr>
      </w:pPr>
      <w:r w:rsidRPr="00BF6794">
        <w:rPr>
          <w:rFonts w:asciiTheme="majorHAnsi" w:hAnsiTheme="majorHAnsi"/>
          <w:lang w:eastAsia="ru-RU"/>
        </w:rPr>
        <w:t xml:space="preserve">Покупатель согласовывает конструкторскую документацию в срок не более 5 (пяти) рабочих дней с момента получения Покупателем от Поставщика полного комплекта конструкторской </w:t>
      </w:r>
      <w:r w:rsidRPr="00BF6794">
        <w:rPr>
          <w:rFonts w:asciiTheme="majorHAnsi" w:hAnsiTheme="majorHAnsi"/>
          <w:lang w:eastAsia="ru-RU"/>
        </w:rPr>
        <w:lastRenderedPageBreak/>
        <w:t xml:space="preserve">документации.  В указанный срок входит рассмотрение Покупателем конструкторской документации и направление Поставщику выявленных замечаний (при наличии). В случае превышения Покупателем установленного в настоящем пункте Договора срока согласования конструкторской документации, срок поставки Товара продлевается соответствующего Товара продлевается соразмерно превышению срока согласования конструкторской документации на такой Товар. </w:t>
      </w:r>
    </w:p>
    <w:p w14:paraId="2D2BBCBA" w14:textId="77777777" w:rsidR="0068334B" w:rsidRPr="00BF6794" w:rsidRDefault="0068334B" w:rsidP="0068334B">
      <w:pPr>
        <w:spacing w:after="0" w:line="240" w:lineRule="auto"/>
        <w:jc w:val="both"/>
        <w:rPr>
          <w:rFonts w:asciiTheme="majorHAnsi" w:hAnsiTheme="majorHAnsi"/>
          <w:lang w:eastAsia="ru-RU"/>
        </w:rPr>
      </w:pPr>
      <w:r w:rsidRPr="00BF6794">
        <w:rPr>
          <w:rFonts w:asciiTheme="majorHAnsi" w:hAnsiTheme="majorHAnsi"/>
          <w:lang w:eastAsia="ru-RU"/>
        </w:rPr>
        <w:t xml:space="preserve">Замечания устраняются Поставщиком в срок не более 2 (двух) рабочих дней. Покупатель вправе не принимать конструкторскую документацию до устранения Поставщиком замечаний Покупателя. </w:t>
      </w:r>
    </w:p>
    <w:p w14:paraId="01F3EB0A" w14:textId="2507E65E" w:rsidR="0068334B" w:rsidRPr="00BF6794" w:rsidRDefault="00CD283C" w:rsidP="0068334B">
      <w:pPr>
        <w:spacing w:after="0" w:line="240" w:lineRule="auto"/>
        <w:jc w:val="both"/>
        <w:rPr>
          <w:rFonts w:asciiTheme="majorHAnsi" w:hAnsiTheme="majorHAnsi"/>
          <w:lang w:eastAsia="ru-RU"/>
        </w:rPr>
      </w:pPr>
      <w:r w:rsidRPr="00BF6794">
        <w:rPr>
          <w:rFonts w:asciiTheme="majorHAnsi" w:hAnsiTheme="majorHAnsi"/>
          <w:b/>
          <w:lang w:eastAsia="ru-RU"/>
        </w:rPr>
        <w:t>6.4.2</w:t>
      </w:r>
      <w:r w:rsidR="0068334B" w:rsidRPr="00BF6794">
        <w:rPr>
          <w:rFonts w:asciiTheme="majorHAnsi" w:hAnsiTheme="majorHAnsi"/>
          <w:b/>
          <w:lang w:eastAsia="ru-RU"/>
        </w:rPr>
        <w:t xml:space="preserve">. </w:t>
      </w:r>
      <w:r w:rsidR="0068334B" w:rsidRPr="00BF6794">
        <w:rPr>
          <w:rFonts w:asciiTheme="majorHAnsi" w:hAnsiTheme="majorHAnsi"/>
          <w:lang w:eastAsia="ru-RU"/>
        </w:rPr>
        <w:t>Для целей соблюдения установленных п. 6.4 Договора сроков, согласование конструкторской документации осуществляется путем обмена Сторонами соответствующими документами посредством электронной почты по адресам электронных почтовых ящиков, указанным в разделе 16 настоящего Договора.</w:t>
      </w:r>
    </w:p>
    <w:p w14:paraId="058C8C58" w14:textId="25E8C8E5" w:rsidR="0068334B" w:rsidRPr="00BF6794" w:rsidRDefault="00CD283C" w:rsidP="0068334B">
      <w:pPr>
        <w:spacing w:after="0" w:line="240" w:lineRule="auto"/>
        <w:jc w:val="both"/>
        <w:rPr>
          <w:rFonts w:asciiTheme="majorHAnsi" w:hAnsiTheme="majorHAnsi"/>
          <w:lang w:eastAsia="ru-RU"/>
        </w:rPr>
      </w:pPr>
      <w:r w:rsidRPr="00BF6794">
        <w:rPr>
          <w:rFonts w:asciiTheme="majorHAnsi" w:hAnsiTheme="majorHAnsi"/>
          <w:b/>
          <w:lang w:eastAsia="ru-RU"/>
        </w:rPr>
        <w:t>6.4.3</w:t>
      </w:r>
      <w:r w:rsidR="0068334B" w:rsidRPr="00BF6794">
        <w:rPr>
          <w:rFonts w:asciiTheme="majorHAnsi" w:hAnsiTheme="majorHAnsi"/>
          <w:b/>
          <w:lang w:eastAsia="ru-RU"/>
        </w:rPr>
        <w:t>.</w:t>
      </w:r>
      <w:r w:rsidR="0068334B" w:rsidRPr="00BF6794">
        <w:rPr>
          <w:rFonts w:asciiTheme="majorHAnsi" w:hAnsiTheme="majorHAnsi"/>
          <w:lang w:eastAsia="ru-RU"/>
        </w:rPr>
        <w:t xml:space="preserve">  Оригинал конструкторской документации оформляется Поставщиком на бумажном носителе в одном экземпляре, сшивается, скрепляется подписями и печатями уполномоченных лиц, и направляется Покупателю в течение </w:t>
      </w:r>
      <w:r w:rsidR="00B97F11" w:rsidRPr="00BF6794">
        <w:rPr>
          <w:rFonts w:asciiTheme="majorHAnsi" w:hAnsiTheme="majorHAnsi"/>
          <w:lang w:eastAsia="ru-RU"/>
        </w:rPr>
        <w:t>2 (двух) рабочих</w:t>
      </w:r>
      <w:r w:rsidR="0068334B" w:rsidRPr="00BF6794">
        <w:rPr>
          <w:rFonts w:asciiTheme="majorHAnsi" w:hAnsiTheme="majorHAnsi"/>
          <w:lang w:eastAsia="ru-RU"/>
        </w:rPr>
        <w:t xml:space="preserve"> дней с момента согласования ее в порядке, установленном пунктами 6.4</w:t>
      </w:r>
      <w:r w:rsidR="00B97F11" w:rsidRPr="00BF6794">
        <w:rPr>
          <w:rFonts w:asciiTheme="majorHAnsi" w:hAnsiTheme="majorHAnsi"/>
          <w:lang w:eastAsia="ru-RU"/>
        </w:rPr>
        <w:t>.1</w:t>
      </w:r>
      <w:r w:rsidR="0068334B" w:rsidRPr="00BF6794">
        <w:rPr>
          <w:rFonts w:asciiTheme="majorHAnsi" w:hAnsiTheme="majorHAnsi"/>
          <w:lang w:eastAsia="ru-RU"/>
        </w:rPr>
        <w:t>-6.</w:t>
      </w:r>
      <w:r w:rsidR="00B97F11" w:rsidRPr="00BF6794">
        <w:rPr>
          <w:rFonts w:asciiTheme="majorHAnsi" w:hAnsiTheme="majorHAnsi"/>
          <w:lang w:eastAsia="ru-RU"/>
        </w:rPr>
        <w:t>4.2</w:t>
      </w:r>
      <w:r w:rsidR="0068334B" w:rsidRPr="00BF6794">
        <w:rPr>
          <w:rFonts w:asciiTheme="majorHAnsi" w:hAnsiTheme="majorHAnsi"/>
          <w:lang w:eastAsia="ru-RU"/>
        </w:rPr>
        <w:t xml:space="preserve"> Договора. </w:t>
      </w:r>
    </w:p>
    <w:p w14:paraId="7BF0B7CD" w14:textId="60533D19" w:rsidR="0068334B" w:rsidRPr="00BF6794" w:rsidRDefault="00CD283C" w:rsidP="0068334B">
      <w:pPr>
        <w:spacing w:after="0" w:line="240" w:lineRule="auto"/>
        <w:jc w:val="both"/>
        <w:rPr>
          <w:rFonts w:asciiTheme="majorHAnsi" w:hAnsiTheme="majorHAnsi"/>
          <w:lang w:eastAsia="ru-RU"/>
        </w:rPr>
      </w:pPr>
      <w:r w:rsidRPr="00BF6794">
        <w:rPr>
          <w:rFonts w:asciiTheme="majorHAnsi" w:hAnsiTheme="majorHAnsi"/>
          <w:b/>
          <w:lang w:eastAsia="ru-RU"/>
        </w:rPr>
        <w:t>6.4.4</w:t>
      </w:r>
      <w:r w:rsidR="0068334B" w:rsidRPr="00BF6794">
        <w:rPr>
          <w:rFonts w:asciiTheme="majorHAnsi" w:hAnsiTheme="majorHAnsi"/>
          <w:lang w:eastAsia="ru-RU"/>
        </w:rPr>
        <w:t xml:space="preserve">. Согласованная в установленном настоящим разделом Договора порядке конструкторская документация является собственностью Покупателя. </w:t>
      </w:r>
    </w:p>
    <w:p w14:paraId="5B1E49B6" w14:textId="77777777" w:rsidR="00807D2C" w:rsidRPr="00BF6794" w:rsidRDefault="00807D2C" w:rsidP="00514C28">
      <w:pPr>
        <w:spacing w:after="0" w:line="240" w:lineRule="atLeast"/>
        <w:jc w:val="both"/>
        <w:rPr>
          <w:rFonts w:asciiTheme="majorHAnsi" w:hAnsiTheme="majorHAnsi"/>
          <w:color w:val="000000"/>
          <w:lang w:eastAsia="ru-RU"/>
        </w:rPr>
      </w:pPr>
    </w:p>
    <w:p w14:paraId="33FEC2EE" w14:textId="77777777" w:rsidR="00807D2C" w:rsidRPr="00BF6794" w:rsidRDefault="00807D2C" w:rsidP="00514C28">
      <w:pPr>
        <w:numPr>
          <w:ilvl w:val="0"/>
          <w:numId w:val="1"/>
        </w:numPr>
        <w:suppressAutoHyphens/>
        <w:spacing w:after="0" w:line="240" w:lineRule="atLeast"/>
        <w:ind w:left="0" w:firstLine="0"/>
        <w:jc w:val="center"/>
        <w:rPr>
          <w:rFonts w:asciiTheme="majorHAnsi" w:hAnsiTheme="majorHAnsi"/>
          <w:b/>
          <w:lang w:eastAsia="ru-RU"/>
        </w:rPr>
      </w:pPr>
      <w:r w:rsidRPr="00BF6794">
        <w:rPr>
          <w:rFonts w:asciiTheme="majorHAnsi" w:hAnsiTheme="majorHAnsi"/>
          <w:b/>
          <w:lang w:eastAsia="ru-RU"/>
        </w:rPr>
        <w:t>УСЛОВИЯ И СРОКИ ПОСТАВКИ</w:t>
      </w:r>
    </w:p>
    <w:p w14:paraId="4F88E8F2" w14:textId="392EC4BD" w:rsidR="00807D2C" w:rsidRPr="00BF6794" w:rsidRDefault="00807D2C" w:rsidP="00A45284">
      <w:pPr>
        <w:pStyle w:val="ab"/>
        <w:numPr>
          <w:ilvl w:val="1"/>
          <w:numId w:val="1"/>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Поставка Товара осуществляется способом</w:t>
      </w:r>
      <w:r w:rsidR="002133E5" w:rsidRPr="00BF6794">
        <w:rPr>
          <w:rFonts w:asciiTheme="majorHAnsi" w:hAnsiTheme="majorHAnsi"/>
          <w:bCs/>
          <w:lang w:eastAsia="ru-RU"/>
        </w:rPr>
        <w:t xml:space="preserve">, </w:t>
      </w:r>
      <w:r w:rsidRPr="00BF6794">
        <w:rPr>
          <w:rFonts w:asciiTheme="majorHAnsi" w:hAnsiTheme="majorHAnsi"/>
          <w:bCs/>
          <w:lang w:eastAsia="ru-RU"/>
        </w:rPr>
        <w:t>указанны</w:t>
      </w:r>
      <w:r w:rsidR="002133E5" w:rsidRPr="00BF6794">
        <w:rPr>
          <w:rFonts w:asciiTheme="majorHAnsi" w:hAnsiTheme="majorHAnsi"/>
          <w:bCs/>
          <w:lang w:eastAsia="ru-RU"/>
        </w:rPr>
        <w:t xml:space="preserve">м </w:t>
      </w:r>
      <w:r w:rsidRPr="00BF6794">
        <w:rPr>
          <w:rFonts w:asciiTheme="majorHAnsi" w:hAnsiTheme="majorHAnsi"/>
          <w:bCs/>
          <w:lang w:eastAsia="ru-RU"/>
        </w:rPr>
        <w:t>в Спецификациях.</w:t>
      </w:r>
    </w:p>
    <w:p w14:paraId="525D6680" w14:textId="048E2E54" w:rsidR="00807D2C" w:rsidRPr="00BF6794" w:rsidRDefault="00807D2C" w:rsidP="00A45284">
      <w:pPr>
        <w:pStyle w:val="ab"/>
        <w:numPr>
          <w:ilvl w:val="1"/>
          <w:numId w:val="1"/>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Изменение Поставщиком пункта и/или станции назначения, указанны</w:t>
      </w:r>
      <w:r w:rsidR="00F04261" w:rsidRPr="00BF6794">
        <w:rPr>
          <w:rFonts w:asciiTheme="majorHAnsi" w:hAnsiTheme="majorHAnsi"/>
          <w:bCs/>
          <w:lang w:eastAsia="ru-RU"/>
        </w:rPr>
        <w:t>х</w:t>
      </w:r>
      <w:r w:rsidRPr="00BF6794">
        <w:rPr>
          <w:rFonts w:asciiTheme="majorHAnsi" w:hAnsiTheme="majorHAnsi"/>
          <w:bCs/>
          <w:lang w:eastAsia="ru-RU"/>
        </w:rPr>
        <w:t xml:space="preserve"> в Спецификациях, возможно только с предварительного письменного согласия Покупателя.</w:t>
      </w:r>
    </w:p>
    <w:p w14:paraId="64322D7D" w14:textId="0C0D92A4" w:rsidR="00807D2C" w:rsidRPr="00BF6794" w:rsidRDefault="00123AD5" w:rsidP="00A45284">
      <w:pPr>
        <w:pStyle w:val="ab"/>
        <w:numPr>
          <w:ilvl w:val="1"/>
          <w:numId w:val="1"/>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Если Спецификация предусматривает доставку Товара</w:t>
      </w:r>
      <w:r w:rsidR="002133E5" w:rsidRPr="00BF6794">
        <w:rPr>
          <w:rFonts w:asciiTheme="majorHAnsi" w:hAnsiTheme="majorHAnsi"/>
          <w:bCs/>
          <w:lang w:eastAsia="ru-RU"/>
        </w:rPr>
        <w:t xml:space="preserve"> Поставщиком</w:t>
      </w:r>
      <w:r w:rsidRPr="00BF6794">
        <w:rPr>
          <w:rFonts w:asciiTheme="majorHAnsi" w:hAnsiTheme="majorHAnsi"/>
          <w:bCs/>
          <w:lang w:eastAsia="ru-RU"/>
        </w:rPr>
        <w:t xml:space="preserve"> до склада Покупателя, </w:t>
      </w:r>
      <w:r w:rsidR="002133E5" w:rsidRPr="00BF6794">
        <w:rPr>
          <w:rFonts w:asciiTheme="majorHAnsi" w:hAnsiTheme="majorHAnsi"/>
          <w:bCs/>
          <w:lang w:eastAsia="ru-RU"/>
        </w:rPr>
        <w:t>о</w:t>
      </w:r>
      <w:r w:rsidR="00807D2C" w:rsidRPr="00BF6794">
        <w:rPr>
          <w:rFonts w:asciiTheme="majorHAnsi" w:hAnsiTheme="majorHAnsi"/>
          <w:bCs/>
          <w:lang w:eastAsia="ru-RU"/>
        </w:rPr>
        <w:t xml:space="preserve">бязательство Поставщика по поставке (передаче) Товара Покупателю считается исполненным с момента </w:t>
      </w:r>
      <w:r w:rsidR="005D5096" w:rsidRPr="00BF6794">
        <w:rPr>
          <w:rFonts w:asciiTheme="majorHAnsi" w:hAnsiTheme="majorHAnsi"/>
          <w:bCs/>
          <w:lang w:eastAsia="ru-RU"/>
        </w:rPr>
        <w:t xml:space="preserve">приемки </w:t>
      </w:r>
      <w:r w:rsidR="00807D2C" w:rsidRPr="00BF6794">
        <w:rPr>
          <w:rFonts w:asciiTheme="majorHAnsi" w:hAnsiTheme="majorHAnsi"/>
          <w:bCs/>
          <w:lang w:eastAsia="ru-RU"/>
        </w:rPr>
        <w:t xml:space="preserve">Покупателем партии Товара на складе Покупателя. </w:t>
      </w:r>
      <w:r w:rsidRPr="00BF6794">
        <w:rPr>
          <w:rFonts w:asciiTheme="majorHAnsi" w:hAnsiTheme="majorHAnsi"/>
          <w:bCs/>
          <w:lang w:eastAsia="ru-RU"/>
        </w:rPr>
        <w:t>Если Товар оплачен полностью или частично до его передачи Покупателю, право собственности на Товар переходит к Покупателю с момента оплаты Товара</w:t>
      </w:r>
      <w:r w:rsidR="00B85A0F" w:rsidRPr="00BF6794">
        <w:rPr>
          <w:rFonts w:asciiTheme="majorHAnsi" w:hAnsiTheme="majorHAnsi"/>
          <w:bCs/>
          <w:lang w:eastAsia="ru-RU"/>
        </w:rPr>
        <w:t xml:space="preserve"> или его изготовления/приобретения Поставщиком, в зависимости от того, что наступит позднее</w:t>
      </w:r>
      <w:r w:rsidRPr="00BF6794">
        <w:rPr>
          <w:rFonts w:asciiTheme="majorHAnsi" w:hAnsiTheme="majorHAnsi"/>
          <w:bCs/>
          <w:lang w:eastAsia="ru-RU"/>
        </w:rPr>
        <w:t>, при этом риск гибели, повреждения, утраты Товара</w:t>
      </w:r>
      <w:r w:rsidR="00B85A0F" w:rsidRPr="00BF6794">
        <w:rPr>
          <w:rFonts w:asciiTheme="majorHAnsi" w:hAnsiTheme="majorHAnsi"/>
          <w:bCs/>
          <w:lang w:eastAsia="ru-RU"/>
        </w:rPr>
        <w:t>, несоответствия качества Товара договору</w:t>
      </w:r>
      <w:r w:rsidRPr="00BF6794">
        <w:rPr>
          <w:rFonts w:asciiTheme="majorHAnsi" w:hAnsiTheme="majorHAnsi"/>
          <w:bCs/>
          <w:lang w:eastAsia="ru-RU"/>
        </w:rPr>
        <w:t xml:space="preserve"> сохраняется за Поставщиком до момента передачи Товара Покупателю.</w:t>
      </w:r>
    </w:p>
    <w:p w14:paraId="74081150" w14:textId="4009E6BC" w:rsidR="00807D2C" w:rsidRPr="00BF6794" w:rsidRDefault="00807D2C" w:rsidP="00A45284">
      <w:pPr>
        <w:pStyle w:val="ab"/>
        <w:suppressAutoHyphens/>
        <w:spacing w:after="0" w:line="240" w:lineRule="atLeast"/>
        <w:ind w:left="0"/>
        <w:jc w:val="both"/>
        <w:rPr>
          <w:rFonts w:asciiTheme="majorHAnsi" w:hAnsiTheme="majorHAnsi"/>
          <w:lang w:eastAsia="ru-RU"/>
        </w:rPr>
      </w:pPr>
      <w:r w:rsidRPr="00BF6794">
        <w:rPr>
          <w:rFonts w:asciiTheme="majorHAnsi" w:hAnsiTheme="majorHAnsi"/>
          <w:bCs/>
          <w:lang w:eastAsia="ru-RU"/>
        </w:rPr>
        <w:t>Под партией Товара понимается все позиции Товара, указанные в Спецификации, поставляемые к одному определенному сроку или в один определенный период времени.</w:t>
      </w:r>
      <w:r w:rsidRPr="00BF6794">
        <w:rPr>
          <w:rFonts w:asciiTheme="majorHAnsi" w:hAnsiTheme="majorHAnsi"/>
          <w:lang w:eastAsia="ru-RU"/>
        </w:rPr>
        <w:t xml:space="preserve"> </w:t>
      </w:r>
    </w:p>
    <w:p w14:paraId="5AD80FAF" w14:textId="6038F631" w:rsidR="00123AD5" w:rsidRPr="00BF6794" w:rsidRDefault="00123AD5" w:rsidP="00A45284">
      <w:pPr>
        <w:pStyle w:val="ab"/>
        <w:numPr>
          <w:ilvl w:val="1"/>
          <w:numId w:val="18"/>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Если Спецификация предусматривает выборку Товара Покупателем на складе Поставщика, о</w:t>
      </w:r>
      <w:r w:rsidR="00807D2C" w:rsidRPr="00BF6794">
        <w:rPr>
          <w:rFonts w:asciiTheme="majorHAnsi" w:hAnsiTheme="majorHAnsi"/>
          <w:bCs/>
          <w:lang w:eastAsia="ru-RU"/>
        </w:rPr>
        <w:t xml:space="preserve">бязательство Поставщика по поставке при выборке </w:t>
      </w:r>
      <w:r w:rsidR="00A602B5" w:rsidRPr="00BF6794">
        <w:rPr>
          <w:rFonts w:asciiTheme="majorHAnsi" w:hAnsiTheme="majorHAnsi"/>
          <w:bCs/>
          <w:lang w:eastAsia="ru-RU"/>
        </w:rPr>
        <w:t>Покупателем Товара</w:t>
      </w:r>
      <w:r w:rsidR="00807D2C" w:rsidRPr="00BF6794">
        <w:rPr>
          <w:rFonts w:asciiTheme="majorHAnsi" w:hAnsiTheme="majorHAnsi"/>
          <w:bCs/>
          <w:lang w:eastAsia="ru-RU"/>
        </w:rPr>
        <w:t xml:space="preserve"> в месте нахождения Поставщика (самовывоз) считается исполненным с момента передачи Товара представителю Покупателя на складе Поставщика, указанном в Спецификации, в тот же момент переходит право собственности от Поставщика к Покупателю.</w:t>
      </w:r>
      <w:r w:rsidRPr="00BF6794">
        <w:rPr>
          <w:rFonts w:asciiTheme="majorHAnsi" w:hAnsiTheme="majorHAnsi"/>
          <w:bCs/>
          <w:lang w:eastAsia="ru-RU"/>
        </w:rPr>
        <w:t xml:space="preserve"> Если Товар оплачен</w:t>
      </w:r>
      <w:r w:rsidR="002133E5" w:rsidRPr="00BF6794">
        <w:rPr>
          <w:rFonts w:asciiTheme="majorHAnsi" w:hAnsiTheme="majorHAnsi"/>
          <w:bCs/>
          <w:lang w:eastAsia="ru-RU"/>
        </w:rPr>
        <w:t xml:space="preserve"> Покупателем</w:t>
      </w:r>
      <w:r w:rsidRPr="00BF6794">
        <w:rPr>
          <w:rFonts w:asciiTheme="majorHAnsi" w:hAnsiTheme="majorHAnsi"/>
          <w:bCs/>
          <w:lang w:eastAsia="ru-RU"/>
        </w:rPr>
        <w:t xml:space="preserve"> полностью или частично до даты выборки, право собственности на Товар переходит к Покупателю с момента оплаты Товара</w:t>
      </w:r>
      <w:r w:rsidR="00B85A0F" w:rsidRPr="00BF6794">
        <w:rPr>
          <w:rFonts w:asciiTheme="majorHAnsi" w:hAnsiTheme="majorHAnsi"/>
          <w:bCs/>
          <w:lang w:eastAsia="ru-RU"/>
        </w:rPr>
        <w:t xml:space="preserve"> или его изготовления/приобретения Поставщиком, в зависимости от того, что наступит позднее,</w:t>
      </w:r>
      <w:r w:rsidRPr="00BF6794">
        <w:rPr>
          <w:rFonts w:asciiTheme="majorHAnsi" w:hAnsiTheme="majorHAnsi"/>
          <w:bCs/>
          <w:lang w:eastAsia="ru-RU"/>
        </w:rPr>
        <w:t xml:space="preserve"> при этом риск гибели, повреждения, утраты Товара</w:t>
      </w:r>
      <w:r w:rsidR="00B85A0F" w:rsidRPr="00BF6794">
        <w:rPr>
          <w:rFonts w:asciiTheme="majorHAnsi" w:hAnsiTheme="majorHAnsi"/>
          <w:bCs/>
          <w:lang w:eastAsia="ru-RU"/>
        </w:rPr>
        <w:t>, несоответствия качества Товара договору</w:t>
      </w:r>
      <w:r w:rsidRPr="00BF6794">
        <w:rPr>
          <w:rFonts w:asciiTheme="majorHAnsi" w:hAnsiTheme="majorHAnsi"/>
          <w:bCs/>
          <w:lang w:eastAsia="ru-RU"/>
        </w:rPr>
        <w:t xml:space="preserve"> сохраняется за Поставщиком до момента передачи Товара Покупателю, плата за хранение Товара Поставщиком не взымается.</w:t>
      </w:r>
    </w:p>
    <w:p w14:paraId="656D721A" w14:textId="2D19FB70" w:rsidR="00807D2C" w:rsidRPr="00BF6794" w:rsidRDefault="00807D2C" w:rsidP="00A45284">
      <w:pPr>
        <w:pStyle w:val="ab"/>
        <w:numPr>
          <w:ilvl w:val="1"/>
          <w:numId w:val="18"/>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Поставщик обязан передать товар представителю Покупателя, полномочия которого подтверждены документом, который совершен в простой письменной форме, подписан генеральным директором Покупателя и скреплен печатью Покупателя.</w:t>
      </w:r>
    </w:p>
    <w:p w14:paraId="6E42FD4A" w14:textId="54BD69AB" w:rsidR="00807D2C" w:rsidRPr="00BF6794" w:rsidRDefault="00807D2C" w:rsidP="00A45284">
      <w:pPr>
        <w:pStyle w:val="ab"/>
        <w:numPr>
          <w:ilvl w:val="1"/>
          <w:numId w:val="18"/>
        </w:numPr>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Не позднее </w:t>
      </w:r>
      <w:r w:rsidR="006770AB" w:rsidRPr="00BF6794">
        <w:rPr>
          <w:rFonts w:asciiTheme="majorHAnsi" w:hAnsiTheme="majorHAnsi"/>
          <w:bCs/>
          <w:lang w:eastAsia="ru-RU"/>
        </w:rPr>
        <w:t>3</w:t>
      </w:r>
      <w:r w:rsidRPr="00BF6794">
        <w:rPr>
          <w:rFonts w:asciiTheme="majorHAnsi" w:hAnsiTheme="majorHAnsi"/>
          <w:bCs/>
          <w:lang w:eastAsia="ru-RU"/>
        </w:rPr>
        <w:t xml:space="preserve"> </w:t>
      </w:r>
      <w:r w:rsidR="006770AB" w:rsidRPr="00BF6794">
        <w:rPr>
          <w:rFonts w:asciiTheme="majorHAnsi" w:hAnsiTheme="majorHAnsi"/>
          <w:bCs/>
          <w:lang w:eastAsia="ru-RU"/>
        </w:rPr>
        <w:t>(Трех</w:t>
      </w:r>
      <w:r w:rsidRPr="00BF6794">
        <w:rPr>
          <w:rFonts w:asciiTheme="majorHAnsi" w:hAnsiTheme="majorHAnsi"/>
          <w:bCs/>
          <w:lang w:eastAsia="ru-RU"/>
        </w:rPr>
        <w:t xml:space="preserve">) календарных дней с даты </w:t>
      </w:r>
      <w:r w:rsidR="005D5096" w:rsidRPr="00BF6794">
        <w:rPr>
          <w:rFonts w:asciiTheme="majorHAnsi" w:hAnsiTheme="majorHAnsi"/>
          <w:bCs/>
          <w:lang w:eastAsia="ru-RU"/>
        </w:rPr>
        <w:t xml:space="preserve">передачи Товара перевозчику для доставки Покупателю (далее – </w:t>
      </w:r>
      <w:r w:rsidR="005D5096" w:rsidRPr="00BF6794">
        <w:rPr>
          <w:rFonts w:asciiTheme="majorHAnsi" w:hAnsiTheme="majorHAnsi"/>
          <w:b/>
          <w:lang w:eastAsia="ru-RU"/>
        </w:rPr>
        <w:t>отгрузка</w:t>
      </w:r>
      <w:r w:rsidR="005D5096" w:rsidRPr="00BF6794">
        <w:rPr>
          <w:rFonts w:asciiTheme="majorHAnsi" w:hAnsiTheme="majorHAnsi"/>
          <w:bCs/>
          <w:lang w:eastAsia="ru-RU"/>
        </w:rPr>
        <w:t xml:space="preserve">) </w:t>
      </w:r>
      <w:r w:rsidRPr="00BF6794">
        <w:rPr>
          <w:rFonts w:asciiTheme="majorHAnsi" w:hAnsiTheme="majorHAnsi"/>
          <w:bCs/>
          <w:lang w:eastAsia="ru-RU"/>
        </w:rPr>
        <w:t>Поставщик обязан выслать следующие документы, если ниже перечисленные документы не были переданы Покупателю одновременно с Товаром:</w:t>
      </w:r>
    </w:p>
    <w:p w14:paraId="1AFBE0C5" w14:textId="23795C1D" w:rsidR="00807D2C" w:rsidRPr="00BF6794" w:rsidRDefault="00807D2C" w:rsidP="00A45284">
      <w:pPr>
        <w:pStyle w:val="ab"/>
        <w:numPr>
          <w:ilvl w:val="2"/>
          <w:numId w:val="18"/>
        </w:numPr>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в адрес Покупателя:</w:t>
      </w:r>
    </w:p>
    <w:p w14:paraId="4BEA93CC" w14:textId="5C8946F9" w:rsidR="00807D2C" w:rsidRPr="00BF6794" w:rsidRDefault="00807D2C" w:rsidP="00A45284">
      <w:pPr>
        <w:pStyle w:val="ab"/>
        <w:numPr>
          <w:ilvl w:val="0"/>
          <w:numId w:val="19"/>
        </w:numPr>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t>оригинал счета-фактуры на отгруженный Товар, оформленный в соответствии с действующим законодательством РФ;</w:t>
      </w:r>
    </w:p>
    <w:p w14:paraId="0134D5BA" w14:textId="2928CB9A" w:rsidR="00807D2C" w:rsidRPr="00BF6794" w:rsidRDefault="00807D2C" w:rsidP="00A45284">
      <w:pPr>
        <w:pStyle w:val="ab"/>
        <w:numPr>
          <w:ilvl w:val="0"/>
          <w:numId w:val="19"/>
        </w:numPr>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t>квитанцию о приеме груза к перевозке или копию транспортной (товарно-транспортной, товарной) накладной;</w:t>
      </w:r>
    </w:p>
    <w:p w14:paraId="62F7E12A" w14:textId="2DF3A7B9" w:rsidR="00807D2C" w:rsidRPr="00BF6794" w:rsidRDefault="00807D2C" w:rsidP="00A45284">
      <w:pPr>
        <w:pStyle w:val="ab"/>
        <w:numPr>
          <w:ilvl w:val="0"/>
          <w:numId w:val="19"/>
        </w:numPr>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t>первичные документы, подтверждающие отпуск Товара Поставщиком;</w:t>
      </w:r>
    </w:p>
    <w:p w14:paraId="5A85E29F" w14:textId="34050302" w:rsidR="00807D2C" w:rsidRPr="00BF6794" w:rsidRDefault="00807D2C" w:rsidP="00A45284">
      <w:pPr>
        <w:pStyle w:val="ab"/>
        <w:numPr>
          <w:ilvl w:val="2"/>
          <w:numId w:val="18"/>
        </w:numPr>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в адрес Грузополучателя, указанного в Спецификации:</w:t>
      </w:r>
    </w:p>
    <w:p w14:paraId="5D53D550" w14:textId="285A9DD0" w:rsidR="00807D2C" w:rsidRPr="00BF6794" w:rsidRDefault="00807D2C" w:rsidP="00A45284">
      <w:pPr>
        <w:pStyle w:val="ab"/>
        <w:numPr>
          <w:ilvl w:val="0"/>
          <w:numId w:val="20"/>
        </w:numPr>
        <w:tabs>
          <w:tab w:val="left" w:pos="709"/>
          <w:tab w:val="left" w:pos="851"/>
        </w:tabs>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t>(технический) паспорт изделия (если предусмотрен для данного вида Товара);</w:t>
      </w:r>
    </w:p>
    <w:p w14:paraId="742B38F3" w14:textId="38E3CE3D" w:rsidR="00807D2C" w:rsidRPr="00BF6794" w:rsidRDefault="00807D2C" w:rsidP="00A45284">
      <w:pPr>
        <w:pStyle w:val="ab"/>
        <w:numPr>
          <w:ilvl w:val="0"/>
          <w:numId w:val="20"/>
        </w:numPr>
        <w:tabs>
          <w:tab w:val="left" w:pos="709"/>
          <w:tab w:val="left" w:pos="851"/>
        </w:tabs>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t>сертификат качества (если предусмотрен для данного вида Товара);</w:t>
      </w:r>
    </w:p>
    <w:p w14:paraId="3934A8C8" w14:textId="42EFE751" w:rsidR="00807D2C" w:rsidRPr="00BF6794" w:rsidRDefault="00807D2C" w:rsidP="00A45284">
      <w:pPr>
        <w:pStyle w:val="ab"/>
        <w:numPr>
          <w:ilvl w:val="0"/>
          <w:numId w:val="20"/>
        </w:numPr>
        <w:tabs>
          <w:tab w:val="left" w:pos="709"/>
          <w:tab w:val="left" w:pos="851"/>
        </w:tabs>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lastRenderedPageBreak/>
        <w:t>сертификат соответствия (обязателен для Товара иностранного происхождения);</w:t>
      </w:r>
    </w:p>
    <w:p w14:paraId="343BC6B7" w14:textId="2DFF261C" w:rsidR="00807D2C" w:rsidRPr="00BF6794" w:rsidRDefault="00807D2C" w:rsidP="00A45284">
      <w:pPr>
        <w:pStyle w:val="ab"/>
        <w:numPr>
          <w:ilvl w:val="0"/>
          <w:numId w:val="20"/>
        </w:numPr>
        <w:tabs>
          <w:tab w:val="left" w:pos="709"/>
          <w:tab w:val="left" w:pos="851"/>
        </w:tabs>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14:paraId="74432DF3" w14:textId="4B363B9F" w:rsidR="00807D2C" w:rsidRPr="00BF6794" w:rsidRDefault="00807D2C" w:rsidP="00A45284">
      <w:pPr>
        <w:pStyle w:val="ab"/>
        <w:numPr>
          <w:ilvl w:val="0"/>
          <w:numId w:val="20"/>
        </w:numPr>
        <w:tabs>
          <w:tab w:val="left" w:pos="709"/>
          <w:tab w:val="left" w:pos="851"/>
        </w:tabs>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t>копию грузовой таможенной декларации с отметкой российской таможни «выпуск разрешен», позволяющую идентифицировать Товар, поставляемый по Спецификации (для Товара, ввезенной на территорию Российской Федерации);</w:t>
      </w:r>
    </w:p>
    <w:p w14:paraId="5046AA74" w14:textId="03008BE0" w:rsidR="00807D2C" w:rsidRPr="00BF6794" w:rsidRDefault="00807D2C" w:rsidP="00A45284">
      <w:pPr>
        <w:pStyle w:val="ab"/>
        <w:numPr>
          <w:ilvl w:val="0"/>
          <w:numId w:val="20"/>
        </w:numPr>
        <w:tabs>
          <w:tab w:val="left" w:pos="709"/>
          <w:tab w:val="left" w:pos="851"/>
        </w:tabs>
        <w:spacing w:after="0" w:line="240" w:lineRule="atLeast"/>
        <w:ind w:left="0" w:firstLine="426"/>
        <w:jc w:val="both"/>
        <w:rPr>
          <w:rFonts w:asciiTheme="majorHAnsi" w:hAnsiTheme="majorHAnsi"/>
          <w:bCs/>
          <w:lang w:eastAsia="ru-RU"/>
        </w:rPr>
      </w:pPr>
      <w:r w:rsidRPr="00BF6794">
        <w:rPr>
          <w:rFonts w:asciiTheme="majorHAnsi" w:hAnsiTheme="majorHAnsi"/>
          <w:bCs/>
          <w:lang w:eastAsia="ru-RU"/>
        </w:rPr>
        <w:t>инструкции (правила) по хранению и эксплуатации (применению) Товара (если это требуется исходя из особенностей Товара);</w:t>
      </w:r>
    </w:p>
    <w:p w14:paraId="191FF5E4" w14:textId="51180508" w:rsidR="00A602B5" w:rsidRPr="00BF6794" w:rsidRDefault="00A602B5" w:rsidP="00A45284">
      <w:pPr>
        <w:pStyle w:val="ad"/>
        <w:numPr>
          <w:ilvl w:val="0"/>
          <w:numId w:val="20"/>
        </w:numPr>
        <w:tabs>
          <w:tab w:val="left" w:pos="709"/>
          <w:tab w:val="left" w:pos="851"/>
        </w:tabs>
        <w:spacing w:after="0"/>
        <w:ind w:left="0" w:firstLine="426"/>
        <w:jc w:val="both"/>
        <w:rPr>
          <w:rFonts w:asciiTheme="majorHAnsi" w:hAnsiTheme="majorHAnsi"/>
          <w:sz w:val="22"/>
          <w:szCs w:val="22"/>
        </w:rPr>
      </w:pPr>
      <w:r w:rsidRPr="00BF6794">
        <w:rPr>
          <w:rFonts w:asciiTheme="majorHAnsi" w:hAnsiTheme="majorHAnsi"/>
          <w:sz w:val="22"/>
          <w:szCs w:val="22"/>
        </w:rPr>
        <w:t>комплектовочную ведомость на поставляемые ТМЦ</w:t>
      </w:r>
      <w:r w:rsidR="00926EA4" w:rsidRPr="00BF6794">
        <w:rPr>
          <w:rFonts w:asciiTheme="majorHAnsi" w:hAnsiTheme="majorHAnsi"/>
          <w:sz w:val="22"/>
          <w:szCs w:val="22"/>
        </w:rPr>
        <w:t xml:space="preserve">, составленную по форме, </w:t>
      </w:r>
      <w:r w:rsidR="006946F2" w:rsidRPr="00BF6794">
        <w:rPr>
          <w:rFonts w:asciiTheme="majorHAnsi" w:hAnsiTheme="majorHAnsi"/>
          <w:sz w:val="22"/>
          <w:szCs w:val="22"/>
        </w:rPr>
        <w:t>размещенной</w:t>
      </w:r>
      <w:r w:rsidR="00926EA4" w:rsidRPr="00BF6794">
        <w:rPr>
          <w:rFonts w:asciiTheme="majorHAnsi" w:hAnsiTheme="majorHAnsi"/>
          <w:sz w:val="22"/>
          <w:szCs w:val="22"/>
        </w:rPr>
        <w:t xml:space="preserve"> в общем доступе на официальном интернет-сайте ООО «НКНП» по адресу </w:t>
      </w:r>
      <w:hyperlink r:id="rId11" w:history="1">
        <w:r w:rsidR="003917BF" w:rsidRPr="00BF6794">
          <w:rPr>
            <w:rStyle w:val="a8"/>
            <w:rFonts w:asciiTheme="majorHAnsi" w:hAnsiTheme="majorHAnsi"/>
            <w:sz w:val="22"/>
            <w:szCs w:val="22"/>
          </w:rPr>
          <w:t>https://nknp.com.ru/documents/Komplektovochnaya-vedomost-(FORMA).xlsx</w:t>
        </w:r>
      </w:hyperlink>
      <w:r w:rsidR="00926EA4" w:rsidRPr="00BF6794">
        <w:rPr>
          <w:rFonts w:asciiTheme="majorHAnsi" w:hAnsiTheme="majorHAnsi"/>
          <w:sz w:val="22"/>
          <w:szCs w:val="22"/>
        </w:rPr>
        <w:t xml:space="preserve"> </w:t>
      </w:r>
      <w:r w:rsidRPr="00BF6794">
        <w:rPr>
          <w:rFonts w:asciiTheme="majorHAnsi" w:hAnsiTheme="majorHAnsi"/>
          <w:sz w:val="22"/>
          <w:szCs w:val="22"/>
        </w:rPr>
        <w:t>(в случае если доставка Товара осуществляется несколькими транспортными средствами и/ил</w:t>
      </w:r>
      <w:r w:rsidR="00926EA4" w:rsidRPr="00BF6794">
        <w:rPr>
          <w:rFonts w:asciiTheme="majorHAnsi" w:hAnsiTheme="majorHAnsi"/>
          <w:sz w:val="22"/>
          <w:szCs w:val="22"/>
        </w:rPr>
        <w:t xml:space="preserve">и в нескольких товарных местах); </w:t>
      </w:r>
    </w:p>
    <w:p w14:paraId="420602A0" w14:textId="335D4211" w:rsidR="00807D2C" w:rsidRPr="00BF6794" w:rsidRDefault="00807D2C" w:rsidP="00A45284">
      <w:pPr>
        <w:pStyle w:val="ab"/>
        <w:numPr>
          <w:ilvl w:val="0"/>
          <w:numId w:val="20"/>
        </w:numPr>
        <w:tabs>
          <w:tab w:val="left" w:pos="709"/>
          <w:tab w:val="left" w:pos="851"/>
        </w:tabs>
        <w:spacing w:after="0" w:line="240" w:lineRule="atLeast"/>
        <w:ind w:left="0" w:firstLine="426"/>
        <w:jc w:val="both"/>
        <w:rPr>
          <w:rFonts w:asciiTheme="majorHAnsi" w:hAnsiTheme="majorHAnsi"/>
          <w:lang w:eastAsia="ru-RU"/>
        </w:rPr>
      </w:pPr>
      <w:r w:rsidRPr="00BF6794">
        <w:rPr>
          <w:rFonts w:asciiTheme="majorHAnsi" w:hAnsiTheme="majorHAnsi"/>
          <w:bCs/>
          <w:lang w:eastAsia="ru-RU"/>
        </w:rPr>
        <w:t>иные документы (если действующее законодательство РФ предусматривает их оформление на данный вид Товара), указанные в Спецификации.</w:t>
      </w:r>
    </w:p>
    <w:p w14:paraId="7B9F8FD5" w14:textId="77777777" w:rsidR="00807D2C" w:rsidRPr="00BF6794" w:rsidRDefault="00807D2C" w:rsidP="00A45284">
      <w:pPr>
        <w:pStyle w:val="ab"/>
        <w:spacing w:after="0" w:line="240" w:lineRule="atLeast"/>
        <w:ind w:left="0" w:firstLine="426"/>
        <w:jc w:val="both"/>
        <w:rPr>
          <w:rFonts w:asciiTheme="majorHAnsi" w:hAnsiTheme="majorHAnsi"/>
          <w:lang w:eastAsia="ru-RU"/>
        </w:rPr>
      </w:pPr>
      <w:r w:rsidRPr="00BF6794">
        <w:rPr>
          <w:rFonts w:asciiTheme="majorHAnsi" w:hAnsiTheme="majorHAnsi"/>
          <w:lang w:eastAsia="ru-RU"/>
        </w:rPr>
        <w:t>Счет-фактура и товарно-транспортная накладная должны содержать ссылку на номер и дату Договора и Спецификации, по которому поставляется соответствующий Товар.</w:t>
      </w:r>
    </w:p>
    <w:p w14:paraId="46BB1FED" w14:textId="03E17B5E" w:rsidR="00A602B5" w:rsidRPr="00BF6794" w:rsidRDefault="00A602B5" w:rsidP="00A45284">
      <w:pPr>
        <w:pStyle w:val="ad"/>
        <w:numPr>
          <w:ilvl w:val="1"/>
          <w:numId w:val="18"/>
        </w:numPr>
        <w:spacing w:after="0"/>
        <w:ind w:left="0" w:firstLine="0"/>
        <w:jc w:val="both"/>
        <w:rPr>
          <w:rFonts w:asciiTheme="majorHAnsi" w:hAnsiTheme="majorHAnsi"/>
          <w:sz w:val="22"/>
          <w:szCs w:val="22"/>
        </w:rPr>
      </w:pPr>
      <w:r w:rsidRPr="00BF6794">
        <w:rPr>
          <w:rFonts w:asciiTheme="majorHAnsi" w:hAnsiTheme="majorHAnsi"/>
          <w:sz w:val="22"/>
          <w:szCs w:val="22"/>
        </w:rPr>
        <w:t xml:space="preserve">В случае выявления отсутствия указанных в </w:t>
      </w:r>
      <w:proofErr w:type="gramStart"/>
      <w:r w:rsidRPr="00BF6794">
        <w:rPr>
          <w:rFonts w:asciiTheme="majorHAnsi" w:hAnsiTheme="majorHAnsi"/>
          <w:sz w:val="22"/>
          <w:szCs w:val="22"/>
        </w:rPr>
        <w:t>п</w:t>
      </w:r>
      <w:r w:rsidR="00DD670B" w:rsidRPr="00BF6794">
        <w:rPr>
          <w:rFonts w:asciiTheme="majorHAnsi" w:hAnsiTheme="majorHAnsi"/>
          <w:sz w:val="22"/>
          <w:szCs w:val="22"/>
        </w:rPr>
        <w:t xml:space="preserve"> </w:t>
      </w:r>
      <w:r w:rsidRPr="00BF6794">
        <w:rPr>
          <w:rFonts w:asciiTheme="majorHAnsi" w:hAnsiTheme="majorHAnsi"/>
          <w:sz w:val="22"/>
          <w:szCs w:val="22"/>
        </w:rPr>
        <w:t>.</w:t>
      </w:r>
      <w:proofErr w:type="gramEnd"/>
      <w:r w:rsidRPr="00BF6794">
        <w:rPr>
          <w:rFonts w:asciiTheme="majorHAnsi" w:hAnsiTheme="majorHAnsi"/>
          <w:sz w:val="22"/>
          <w:szCs w:val="22"/>
        </w:rPr>
        <w:t>7.</w:t>
      </w:r>
      <w:r w:rsidR="005D5096" w:rsidRPr="00BF6794">
        <w:rPr>
          <w:rFonts w:asciiTheme="majorHAnsi" w:hAnsiTheme="majorHAnsi"/>
          <w:sz w:val="22"/>
          <w:szCs w:val="22"/>
        </w:rPr>
        <w:t>6</w:t>
      </w:r>
      <w:r w:rsidRPr="00BF6794">
        <w:rPr>
          <w:rFonts w:asciiTheme="majorHAnsi" w:hAnsiTheme="majorHAnsi"/>
          <w:sz w:val="22"/>
          <w:szCs w:val="22"/>
        </w:rPr>
        <w:t>.1, 7.</w:t>
      </w:r>
      <w:r w:rsidR="005D5096" w:rsidRPr="00BF6794">
        <w:rPr>
          <w:rFonts w:asciiTheme="majorHAnsi" w:hAnsiTheme="majorHAnsi"/>
          <w:sz w:val="22"/>
          <w:szCs w:val="22"/>
        </w:rPr>
        <w:t>6</w:t>
      </w:r>
      <w:r w:rsidRPr="00BF6794">
        <w:rPr>
          <w:rFonts w:asciiTheme="majorHAnsi" w:hAnsiTheme="majorHAnsi"/>
          <w:sz w:val="22"/>
          <w:szCs w:val="22"/>
        </w:rPr>
        <w:t>.2 документов Покупатель в праве не осуществлять приемку Товара и, поместив Товар на ответственное хранение, потребовать предоставить данные документы в течение 5 (пяти) дней с даты получения Поставщиком соответствующего уведомления Покупателя. В случае если документы не будут предоставлены в указанный срок, Покупатель вправе в соответствии со ст. 464 ГК РФ отказаться от Товара. Не предоставление указанных документов приравнивается к поставке некомплектного Товара и обязательства Поставщика по поставке Товара считаются неисполненными.</w:t>
      </w:r>
    </w:p>
    <w:p w14:paraId="5BDD67C5" w14:textId="49E22ADC" w:rsidR="001C3045" w:rsidRPr="00BF6794" w:rsidRDefault="00807D2C" w:rsidP="00A45284">
      <w:pPr>
        <w:pStyle w:val="ad"/>
        <w:numPr>
          <w:ilvl w:val="1"/>
          <w:numId w:val="18"/>
        </w:numPr>
        <w:spacing w:after="0"/>
        <w:ind w:left="0" w:firstLine="0"/>
        <w:jc w:val="both"/>
        <w:rPr>
          <w:rFonts w:asciiTheme="majorHAnsi" w:hAnsiTheme="majorHAnsi"/>
          <w:sz w:val="22"/>
          <w:szCs w:val="22"/>
        </w:rPr>
      </w:pPr>
      <w:r w:rsidRPr="00BF6794">
        <w:rPr>
          <w:rFonts w:asciiTheme="majorHAnsi" w:hAnsiTheme="majorHAnsi"/>
          <w:bCs/>
          <w:sz w:val="22"/>
          <w:szCs w:val="22"/>
          <w:lang w:eastAsia="ru-RU"/>
        </w:rPr>
        <w:t xml:space="preserve">Поставщик обязан в течение </w:t>
      </w:r>
      <w:r w:rsidR="00A602B5" w:rsidRPr="00BF6794">
        <w:rPr>
          <w:rFonts w:asciiTheme="majorHAnsi" w:hAnsiTheme="majorHAnsi"/>
          <w:bCs/>
          <w:sz w:val="22"/>
          <w:szCs w:val="22"/>
          <w:lang w:eastAsia="ru-RU"/>
        </w:rPr>
        <w:t>1</w:t>
      </w:r>
      <w:r w:rsidRPr="00BF6794">
        <w:rPr>
          <w:rFonts w:asciiTheme="majorHAnsi" w:hAnsiTheme="majorHAnsi"/>
          <w:bCs/>
          <w:sz w:val="22"/>
          <w:szCs w:val="22"/>
          <w:lang w:eastAsia="ru-RU"/>
        </w:rPr>
        <w:t xml:space="preserve"> </w:t>
      </w:r>
      <w:r w:rsidR="00A602B5" w:rsidRPr="00BF6794">
        <w:rPr>
          <w:rFonts w:asciiTheme="majorHAnsi" w:hAnsiTheme="majorHAnsi"/>
          <w:bCs/>
          <w:sz w:val="22"/>
          <w:szCs w:val="22"/>
          <w:lang w:eastAsia="ru-RU"/>
        </w:rPr>
        <w:t>(Одного</w:t>
      </w:r>
      <w:r w:rsidRPr="00BF6794">
        <w:rPr>
          <w:rFonts w:asciiTheme="majorHAnsi" w:hAnsiTheme="majorHAnsi"/>
          <w:bCs/>
          <w:sz w:val="22"/>
          <w:szCs w:val="22"/>
          <w:lang w:eastAsia="ru-RU"/>
        </w:rPr>
        <w:t xml:space="preserve">) </w:t>
      </w:r>
      <w:r w:rsidR="00A602B5" w:rsidRPr="00BF6794">
        <w:rPr>
          <w:rFonts w:asciiTheme="majorHAnsi" w:hAnsiTheme="majorHAnsi"/>
          <w:bCs/>
          <w:sz w:val="22"/>
          <w:szCs w:val="22"/>
          <w:lang w:eastAsia="ru-RU"/>
        </w:rPr>
        <w:t>рабочего дня</w:t>
      </w:r>
      <w:r w:rsidRPr="00BF6794">
        <w:rPr>
          <w:rFonts w:asciiTheme="majorHAnsi" w:hAnsiTheme="majorHAnsi"/>
          <w:bCs/>
          <w:sz w:val="22"/>
          <w:szCs w:val="22"/>
          <w:lang w:eastAsia="ru-RU"/>
        </w:rPr>
        <w:t xml:space="preserve"> с момента отгрузки Товара письменно уведомить Покупателя (Грузополучателя) о факте отгрузки.</w:t>
      </w:r>
    </w:p>
    <w:p w14:paraId="1BB4D06D" w14:textId="57E2D3B2" w:rsidR="00B95C0B" w:rsidRPr="00BF6794" w:rsidRDefault="00807D2C" w:rsidP="00A45284">
      <w:pPr>
        <w:pStyle w:val="ad"/>
        <w:spacing w:after="0"/>
        <w:jc w:val="both"/>
        <w:rPr>
          <w:rFonts w:asciiTheme="majorHAnsi" w:hAnsiTheme="majorHAnsi"/>
          <w:sz w:val="22"/>
          <w:szCs w:val="22"/>
        </w:rPr>
      </w:pPr>
      <w:r w:rsidRPr="00BF6794">
        <w:rPr>
          <w:rFonts w:asciiTheme="majorHAnsi" w:hAnsiTheme="majorHAnsi"/>
          <w:bCs/>
          <w:sz w:val="22"/>
          <w:szCs w:val="22"/>
          <w:lang w:eastAsia="ru-RU"/>
        </w:rPr>
        <w:t xml:space="preserve">Текст уведомления должен содержать следующее: дату отгрузки, номера и даты настоящего Договора и Спецификации к нему, дату и номер железнодорожной накладной (автонакладной, авианакладной),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Уведомление должно быть направлено </w:t>
      </w:r>
      <w:r w:rsidR="009933BC" w:rsidRPr="00BF6794">
        <w:rPr>
          <w:rFonts w:asciiTheme="majorHAnsi" w:hAnsiTheme="majorHAnsi"/>
          <w:bCs/>
          <w:sz w:val="22"/>
          <w:szCs w:val="22"/>
          <w:lang w:eastAsia="ru-RU"/>
        </w:rPr>
        <w:t xml:space="preserve">в адрес </w:t>
      </w:r>
      <w:r w:rsidRPr="00BF6794">
        <w:rPr>
          <w:rFonts w:asciiTheme="majorHAnsi" w:hAnsiTheme="majorHAnsi"/>
          <w:bCs/>
          <w:sz w:val="22"/>
          <w:szCs w:val="22"/>
          <w:lang w:eastAsia="ru-RU"/>
        </w:rPr>
        <w:t xml:space="preserve">Покупателя </w:t>
      </w:r>
      <w:r w:rsidR="00AB1C5E" w:rsidRPr="00BF6794">
        <w:rPr>
          <w:rFonts w:asciiTheme="majorHAnsi" w:hAnsiTheme="majorHAnsi"/>
          <w:bCs/>
          <w:sz w:val="22"/>
          <w:szCs w:val="22"/>
          <w:lang w:eastAsia="ru-RU"/>
        </w:rPr>
        <w:t>по электронной почте в соответствии с реквизитами, указанными в разделе 17 настоящего Договора</w:t>
      </w:r>
      <w:r w:rsidR="00B95C0B" w:rsidRPr="00BF6794">
        <w:rPr>
          <w:rFonts w:asciiTheme="majorHAnsi" w:hAnsiTheme="majorHAnsi"/>
          <w:bCs/>
          <w:sz w:val="22"/>
          <w:szCs w:val="22"/>
          <w:lang w:eastAsia="ru-RU"/>
        </w:rPr>
        <w:t xml:space="preserve">, </w:t>
      </w:r>
      <w:r w:rsidR="00B95C0B" w:rsidRPr="00BF6794">
        <w:rPr>
          <w:rFonts w:asciiTheme="majorHAnsi" w:hAnsiTheme="majorHAnsi"/>
          <w:sz w:val="22"/>
          <w:szCs w:val="22"/>
        </w:rPr>
        <w:t>а также предоставить скан копии счет</w:t>
      </w:r>
      <w:r w:rsidR="00895B9C" w:rsidRPr="00BF6794">
        <w:rPr>
          <w:rFonts w:asciiTheme="majorHAnsi" w:hAnsiTheme="majorHAnsi"/>
          <w:sz w:val="22"/>
          <w:szCs w:val="22"/>
        </w:rPr>
        <w:t>а</w:t>
      </w:r>
      <w:r w:rsidR="00B95C0B" w:rsidRPr="00BF6794">
        <w:rPr>
          <w:rFonts w:asciiTheme="majorHAnsi" w:hAnsiTheme="majorHAnsi"/>
          <w:sz w:val="22"/>
          <w:szCs w:val="22"/>
        </w:rPr>
        <w:t xml:space="preserve"> – фактуры, товарно-транспортной накладной, комплектовочной ведомости (в случае если доставка Товара осуществляется несколькими транспортными средствами и/или в нескольких товарных местах) на поставляемые ТМЦ и схему </w:t>
      </w:r>
      <w:proofErr w:type="spellStart"/>
      <w:r w:rsidR="00B95C0B" w:rsidRPr="00BF6794">
        <w:rPr>
          <w:rFonts w:asciiTheme="majorHAnsi" w:hAnsiTheme="majorHAnsi"/>
          <w:sz w:val="22"/>
          <w:szCs w:val="22"/>
        </w:rPr>
        <w:t>строповки</w:t>
      </w:r>
      <w:proofErr w:type="spellEnd"/>
      <w:r w:rsidR="00B95C0B" w:rsidRPr="00BF6794">
        <w:rPr>
          <w:rFonts w:asciiTheme="majorHAnsi" w:hAnsiTheme="majorHAnsi"/>
          <w:sz w:val="22"/>
          <w:szCs w:val="22"/>
        </w:rPr>
        <w:t xml:space="preserve"> груза при ПРР.</w:t>
      </w:r>
      <w:r w:rsidR="00903B0B" w:rsidRPr="00BF6794">
        <w:rPr>
          <w:rFonts w:asciiTheme="majorHAnsi" w:hAnsiTheme="majorHAnsi"/>
          <w:sz w:val="22"/>
          <w:szCs w:val="22"/>
        </w:rPr>
        <w:t xml:space="preserve"> </w:t>
      </w:r>
    </w:p>
    <w:p w14:paraId="503FAE5D" w14:textId="461F5F67" w:rsidR="00807D2C" w:rsidRPr="00BF6794" w:rsidRDefault="00123AD5" w:rsidP="00A45284">
      <w:pPr>
        <w:pStyle w:val="ad"/>
        <w:numPr>
          <w:ilvl w:val="1"/>
          <w:numId w:val="18"/>
        </w:numPr>
        <w:spacing w:after="0"/>
        <w:ind w:left="0" w:firstLine="0"/>
        <w:jc w:val="both"/>
        <w:rPr>
          <w:rFonts w:asciiTheme="majorHAnsi" w:hAnsiTheme="majorHAnsi"/>
          <w:sz w:val="22"/>
          <w:szCs w:val="22"/>
        </w:rPr>
      </w:pPr>
      <w:r w:rsidRPr="00BF6794">
        <w:rPr>
          <w:rFonts w:asciiTheme="majorHAnsi" w:hAnsiTheme="majorHAnsi"/>
          <w:bCs/>
          <w:sz w:val="22"/>
          <w:szCs w:val="22"/>
          <w:lang w:eastAsia="ru-RU"/>
        </w:rPr>
        <w:t>До отгрузки Товара</w:t>
      </w:r>
      <w:r w:rsidR="00807D2C" w:rsidRPr="00BF6794">
        <w:rPr>
          <w:rFonts w:asciiTheme="majorHAnsi" w:hAnsiTheme="majorHAnsi"/>
          <w:bCs/>
          <w:sz w:val="22"/>
          <w:szCs w:val="22"/>
          <w:lang w:eastAsia="ru-RU"/>
        </w:rPr>
        <w:t xml:space="preserve"> Покупатель имеет право</w:t>
      </w:r>
      <w:r w:rsidRPr="00BF6794">
        <w:rPr>
          <w:rFonts w:asciiTheme="majorHAnsi" w:hAnsiTheme="majorHAnsi"/>
          <w:bCs/>
          <w:sz w:val="22"/>
          <w:szCs w:val="22"/>
          <w:lang w:eastAsia="ru-RU"/>
        </w:rPr>
        <w:t xml:space="preserve"> в одностороннем порядке</w:t>
      </w:r>
      <w:r w:rsidR="00807D2C" w:rsidRPr="00BF6794">
        <w:rPr>
          <w:rFonts w:asciiTheme="majorHAnsi" w:hAnsiTheme="majorHAnsi"/>
          <w:bCs/>
          <w:sz w:val="22"/>
          <w:szCs w:val="22"/>
          <w:lang w:eastAsia="ru-RU"/>
        </w:rPr>
        <w:t xml:space="preserve"> </w:t>
      </w:r>
      <w:r w:rsidR="00B85A0F" w:rsidRPr="00BF6794">
        <w:rPr>
          <w:rFonts w:asciiTheme="majorHAnsi" w:hAnsiTheme="majorHAnsi"/>
          <w:bCs/>
          <w:sz w:val="22"/>
          <w:szCs w:val="22"/>
          <w:lang w:eastAsia="ru-RU"/>
        </w:rPr>
        <w:t>уменьшать</w:t>
      </w:r>
      <w:r w:rsidR="00807D2C" w:rsidRPr="00BF6794">
        <w:rPr>
          <w:rFonts w:asciiTheme="majorHAnsi" w:hAnsiTheme="majorHAnsi"/>
          <w:bCs/>
          <w:sz w:val="22"/>
          <w:szCs w:val="22"/>
          <w:lang w:eastAsia="ru-RU"/>
        </w:rPr>
        <w:t xml:space="preserve"> объемы подлежащего поставке Товара,</w:t>
      </w:r>
      <w:r w:rsidR="00B85A0F" w:rsidRPr="00BF6794">
        <w:rPr>
          <w:rFonts w:asciiTheme="majorHAnsi" w:hAnsiTheme="majorHAnsi"/>
          <w:bCs/>
          <w:sz w:val="22"/>
          <w:szCs w:val="22"/>
          <w:lang w:eastAsia="ru-RU"/>
        </w:rPr>
        <w:t xml:space="preserve"> переносить</w:t>
      </w:r>
      <w:r w:rsidR="00807D2C" w:rsidRPr="00BF6794">
        <w:rPr>
          <w:rFonts w:asciiTheme="majorHAnsi" w:hAnsiTheme="majorHAnsi"/>
          <w:bCs/>
          <w:sz w:val="22"/>
          <w:szCs w:val="22"/>
          <w:lang w:eastAsia="ru-RU"/>
        </w:rPr>
        <w:t xml:space="preserve"> сроки отгрузки, сроки поставки, указанные в Спецификации, путем </w:t>
      </w:r>
      <w:r w:rsidRPr="00BF6794">
        <w:rPr>
          <w:rFonts w:asciiTheme="majorHAnsi" w:hAnsiTheme="majorHAnsi"/>
          <w:bCs/>
          <w:sz w:val="22"/>
          <w:szCs w:val="22"/>
          <w:lang w:eastAsia="ru-RU"/>
        </w:rPr>
        <w:t>письменного уведомления Поставщика</w:t>
      </w:r>
      <w:r w:rsidR="00807D2C" w:rsidRPr="00BF6794">
        <w:rPr>
          <w:rFonts w:asciiTheme="majorHAnsi" w:hAnsiTheme="majorHAnsi"/>
          <w:bCs/>
          <w:sz w:val="22"/>
          <w:szCs w:val="22"/>
          <w:lang w:eastAsia="ru-RU"/>
        </w:rPr>
        <w:t>.</w:t>
      </w:r>
    </w:p>
    <w:p w14:paraId="36110877" w14:textId="459B38AD" w:rsidR="00807D2C" w:rsidRPr="00BF6794" w:rsidRDefault="00807D2C" w:rsidP="00A45284">
      <w:pPr>
        <w:pStyle w:val="ad"/>
        <w:numPr>
          <w:ilvl w:val="1"/>
          <w:numId w:val="18"/>
        </w:numPr>
        <w:spacing w:after="0"/>
        <w:ind w:left="0" w:firstLine="0"/>
        <w:jc w:val="both"/>
        <w:rPr>
          <w:rFonts w:asciiTheme="majorHAnsi" w:hAnsiTheme="majorHAnsi"/>
          <w:sz w:val="22"/>
          <w:szCs w:val="22"/>
        </w:rPr>
      </w:pPr>
      <w:r w:rsidRPr="00BF6794">
        <w:rPr>
          <w:rFonts w:asciiTheme="majorHAnsi" w:hAnsiTheme="majorHAnsi"/>
          <w:bCs/>
          <w:sz w:val="22"/>
          <w:szCs w:val="22"/>
          <w:lang w:eastAsia="ru-RU"/>
        </w:rPr>
        <w:t xml:space="preserve">Право досрочной отгрузки Товара может быть предоставлено Поставщику с предварительного письменного согласия Покупателя. </w:t>
      </w:r>
    </w:p>
    <w:p w14:paraId="6247A9C8" w14:textId="30E26E58" w:rsidR="00280806" w:rsidRPr="00BF6794" w:rsidRDefault="00280806" w:rsidP="00A45284">
      <w:pPr>
        <w:pStyle w:val="ad"/>
        <w:numPr>
          <w:ilvl w:val="1"/>
          <w:numId w:val="18"/>
        </w:numPr>
        <w:spacing w:after="0"/>
        <w:ind w:left="0" w:firstLine="0"/>
        <w:jc w:val="both"/>
        <w:rPr>
          <w:rFonts w:asciiTheme="majorHAnsi" w:hAnsiTheme="majorHAnsi"/>
          <w:sz w:val="22"/>
          <w:szCs w:val="22"/>
        </w:rPr>
      </w:pPr>
      <w:r w:rsidRPr="00BF6794">
        <w:rPr>
          <w:rFonts w:asciiTheme="majorHAnsi" w:hAnsiTheme="majorHAnsi"/>
          <w:bCs/>
          <w:sz w:val="22"/>
          <w:szCs w:val="22"/>
          <w:lang w:eastAsia="ru-RU"/>
        </w:rPr>
        <w:t>Стороны установили, что задержка поставки Товара более чем на 7 (семь) календарных дней является существенным нарушением Договора, дающим Покупателю право в одностороннем порядке отказаться от Договора. При этом Поставщик обязан возвратить перечисленный ему авансовый платеж в срок, указанный Покупателем в уведомлении о расторжении Договора или требовании о возврате авансового платежа.</w:t>
      </w:r>
    </w:p>
    <w:p w14:paraId="467E9F89" w14:textId="0E59F27C" w:rsidR="00807D2C" w:rsidRPr="00BF6794" w:rsidRDefault="00280806" w:rsidP="00A45284">
      <w:pPr>
        <w:pStyle w:val="ad"/>
        <w:spacing w:after="0"/>
        <w:jc w:val="both"/>
        <w:rPr>
          <w:rFonts w:asciiTheme="majorHAnsi" w:hAnsiTheme="majorHAnsi"/>
          <w:sz w:val="22"/>
          <w:szCs w:val="22"/>
        </w:rPr>
      </w:pPr>
      <w:r w:rsidRPr="00BF6794">
        <w:rPr>
          <w:rFonts w:asciiTheme="majorHAnsi" w:hAnsiTheme="majorHAnsi"/>
          <w:bCs/>
          <w:sz w:val="22"/>
          <w:szCs w:val="22"/>
          <w:lang w:eastAsia="ru-RU"/>
        </w:rPr>
        <w:t xml:space="preserve">В случае нарушения Поставщиком установленного настоящим пунктом Договора срока возврата авансовых платежей, Поставщик уплачивает Покупателю проценты на сумму долга, в соответствии со ст. 395 ГК РФ.  </w:t>
      </w:r>
      <w:r w:rsidR="00807D2C" w:rsidRPr="00BF6794">
        <w:rPr>
          <w:rFonts w:asciiTheme="majorHAnsi" w:hAnsiTheme="majorHAnsi"/>
          <w:sz w:val="22"/>
          <w:szCs w:val="22"/>
          <w:lang w:eastAsia="ru-RU"/>
        </w:rPr>
        <w:t xml:space="preserve">   </w:t>
      </w:r>
    </w:p>
    <w:p w14:paraId="6D31A5DD" w14:textId="3D031C73" w:rsidR="00807D2C" w:rsidRPr="00BF6794" w:rsidRDefault="00807D2C" w:rsidP="00A45284">
      <w:pPr>
        <w:pStyle w:val="ad"/>
        <w:numPr>
          <w:ilvl w:val="1"/>
          <w:numId w:val="18"/>
        </w:numPr>
        <w:spacing w:after="0"/>
        <w:ind w:left="0" w:firstLine="0"/>
        <w:jc w:val="both"/>
        <w:rPr>
          <w:rFonts w:asciiTheme="majorHAnsi" w:hAnsiTheme="majorHAnsi"/>
          <w:sz w:val="22"/>
          <w:szCs w:val="22"/>
        </w:rPr>
      </w:pPr>
      <w:r w:rsidRPr="00BF6794">
        <w:rPr>
          <w:rFonts w:asciiTheme="majorHAnsi" w:hAnsiTheme="majorHAnsi"/>
          <w:bCs/>
          <w:sz w:val="22"/>
          <w:szCs w:val="22"/>
          <w:lang w:eastAsia="ru-RU"/>
        </w:rPr>
        <w:t xml:space="preserve">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w:t>
      </w:r>
      <w:r w:rsidRPr="00BF6794">
        <w:rPr>
          <w:rFonts w:asciiTheme="majorHAnsi" w:hAnsiTheme="majorHAnsi"/>
          <w:bCs/>
          <w:sz w:val="22"/>
          <w:szCs w:val="22"/>
          <w:lang w:eastAsia="ru-RU"/>
        </w:rPr>
        <w:lastRenderedPageBreak/>
        <w:t>(возместить) соответствующие расходы/убытки Покупателю (Грузополучателю) по письменному требованию Покупателя.</w:t>
      </w:r>
    </w:p>
    <w:p w14:paraId="24B50A18" w14:textId="7896A80C" w:rsidR="00807D2C" w:rsidRPr="00BF6794" w:rsidRDefault="00807D2C" w:rsidP="00A45284">
      <w:pPr>
        <w:pStyle w:val="ad"/>
        <w:numPr>
          <w:ilvl w:val="1"/>
          <w:numId w:val="18"/>
        </w:numPr>
        <w:spacing w:after="0"/>
        <w:ind w:left="0" w:firstLine="0"/>
        <w:jc w:val="both"/>
        <w:rPr>
          <w:rFonts w:asciiTheme="majorHAnsi" w:hAnsiTheme="majorHAnsi"/>
          <w:sz w:val="22"/>
          <w:szCs w:val="22"/>
        </w:rPr>
      </w:pPr>
      <w:r w:rsidRPr="00BF6794">
        <w:rPr>
          <w:rFonts w:asciiTheme="majorHAnsi" w:hAnsiTheme="majorHAnsi"/>
          <w:bCs/>
          <w:sz w:val="22"/>
          <w:szCs w:val="22"/>
          <w:lang w:eastAsia="ru-RU"/>
        </w:rPr>
        <w:t>Если поставляемый Товар либо его комплектующие содержат объекты исключительных прав (в том числе охраняемые патентом), к Покупателю с даты поставки Товара переходит право на использование и применение (право на воспроизведение) в ходе своей предпринимательской деятельности всех объектов исключительных (авторских) прав, связанных с Товаром (его комплектующими), без ограничения срока. Сумма вознаграждения за передачу указанных прав на объекты исключительных (авторских) прав, связанных с Товаром, включена в стоимость Товара и оплачивается одновременно со стоимостью Товара. Настоящее положение применяется Сторонами, если иное не предусмотрено Спецификацией.</w:t>
      </w:r>
    </w:p>
    <w:p w14:paraId="50510978" w14:textId="77777777" w:rsidR="00807D2C" w:rsidRPr="00BF6794" w:rsidRDefault="00807D2C" w:rsidP="00A45284">
      <w:pPr>
        <w:pStyle w:val="ad"/>
        <w:spacing w:after="0"/>
        <w:jc w:val="both"/>
        <w:rPr>
          <w:rFonts w:asciiTheme="majorHAnsi" w:hAnsiTheme="majorHAnsi"/>
          <w:sz w:val="22"/>
          <w:szCs w:val="22"/>
        </w:rPr>
      </w:pPr>
      <w:r w:rsidRPr="00BF6794">
        <w:rPr>
          <w:rFonts w:asciiTheme="majorHAnsi" w:hAnsiTheme="majorHAnsi"/>
          <w:bCs/>
          <w:sz w:val="22"/>
          <w:szCs w:val="22"/>
          <w:lang w:eastAsia="ru-RU"/>
        </w:rPr>
        <w:t>При этом Поставщик гарантирует Покупателю наличие у него авторских (исключительных) прав на объекты исключительных (авторских) прав, связанных с Товаром, передаваемые по настоящему Договору, а также то, что Товар, содержащий объекты исключительных (авторских)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 использованием объектов исключительных (авторских) прав, связанных с Товаром, с нарушением исключительных (авторских) прав третьих лиц (в том числе автора, патентообладателя),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14:paraId="3E2F1DD5" w14:textId="77777777" w:rsidR="00807D2C" w:rsidRPr="00BF6794" w:rsidRDefault="00807D2C" w:rsidP="00514C28">
      <w:pPr>
        <w:autoSpaceDE w:val="0"/>
        <w:autoSpaceDN w:val="0"/>
        <w:adjustRightInd w:val="0"/>
        <w:spacing w:after="0" w:line="240" w:lineRule="atLeast"/>
        <w:jc w:val="both"/>
        <w:rPr>
          <w:rFonts w:asciiTheme="majorHAnsi" w:hAnsiTheme="majorHAnsi"/>
          <w:bCs/>
          <w:lang w:eastAsia="ru-RU"/>
        </w:rPr>
      </w:pPr>
    </w:p>
    <w:p w14:paraId="30985350" w14:textId="77777777" w:rsidR="00807D2C" w:rsidRPr="00BF6794" w:rsidRDefault="00807D2C" w:rsidP="00231A7A">
      <w:pPr>
        <w:numPr>
          <w:ilvl w:val="0"/>
          <w:numId w:val="18"/>
        </w:numPr>
        <w:suppressAutoHyphens/>
        <w:spacing w:after="0" w:line="240" w:lineRule="atLeast"/>
        <w:ind w:left="0" w:firstLine="0"/>
        <w:jc w:val="center"/>
        <w:rPr>
          <w:rFonts w:asciiTheme="majorHAnsi" w:hAnsiTheme="majorHAnsi"/>
          <w:b/>
          <w:bCs/>
          <w:lang w:eastAsia="ru-RU"/>
        </w:rPr>
      </w:pPr>
      <w:r w:rsidRPr="00BF6794">
        <w:rPr>
          <w:rFonts w:asciiTheme="majorHAnsi" w:hAnsiTheme="majorHAnsi"/>
          <w:b/>
          <w:bCs/>
          <w:lang w:eastAsia="ru-RU"/>
        </w:rPr>
        <w:t>ПОРЯДОК ПРИЕМКИ ТОВАРА ПО КОЛИЧЕСТВУ И КАЧЕСТВУ</w:t>
      </w:r>
    </w:p>
    <w:p w14:paraId="2DA56F69" w14:textId="20CEE58F" w:rsidR="00807D2C" w:rsidRPr="00BF6794" w:rsidRDefault="00807D2C" w:rsidP="00EA599D">
      <w:pPr>
        <w:pStyle w:val="ab"/>
        <w:numPr>
          <w:ilvl w:val="1"/>
          <w:numId w:val="21"/>
        </w:numPr>
        <w:tabs>
          <w:tab w:val="left" w:pos="567"/>
        </w:tabs>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Приемка Товара от транспортных организаций 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14:paraId="3EAFD07B" w14:textId="673CB88B" w:rsidR="00807D2C" w:rsidRPr="00BF6794" w:rsidRDefault="00807D2C" w:rsidP="00EA599D">
      <w:pPr>
        <w:pStyle w:val="ab"/>
        <w:numPr>
          <w:ilvl w:val="1"/>
          <w:numId w:val="21"/>
        </w:numPr>
        <w:tabs>
          <w:tab w:val="left" w:pos="567"/>
        </w:tabs>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Во всех случаях, когда при приемке Товара от транспортных организаций устанавливается повреждение и/или порча груза, несоответствие наименования и веса Товара и/или количества мест данным, указанным в товарно-транспортном (товаросопроводительном) документе, а также во всех иных случаях, когда это предусмотрено правилами, действующими на транспорте, Покупатель (Грузополучатель) обязан потребовать от транспортных организаций составления коммерческого акта.</w:t>
      </w:r>
    </w:p>
    <w:p w14:paraId="03C49805" w14:textId="3075D7EF" w:rsidR="008A365E" w:rsidRPr="00BF6794" w:rsidRDefault="009B7730" w:rsidP="004E61DE">
      <w:pPr>
        <w:pStyle w:val="ab"/>
        <w:numPr>
          <w:ilvl w:val="1"/>
          <w:numId w:val="21"/>
        </w:numPr>
        <w:tabs>
          <w:tab w:val="left" w:pos="567"/>
        </w:tabs>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О</w:t>
      </w:r>
      <w:r w:rsidR="00AB10B8" w:rsidRPr="00BF6794">
        <w:rPr>
          <w:rFonts w:asciiTheme="majorHAnsi" w:hAnsiTheme="majorHAnsi"/>
          <w:bCs/>
          <w:lang w:eastAsia="ru-RU"/>
        </w:rPr>
        <w:t>кончательная приемка Товара по количеству, качеству и комплектности производится Покупателем в одностороннем порядке в течение (Пяти) календарных дней с даты поставки (если иные сроки приемки Товара не предусмотрены Спецификацией) на основании данных, указанных в документах, перечень которых установлен в п. 7.6 настоящего Договора, включая данные, содержащиеся в сертификате качества (соответствия), выданном производителем, а также железнодорожных, товаротранспортных, авианакладных и иных товарных накладных или актах приема-передачи, оформляемых при передаче Товара в месте нахождения склада Покупателя (Грузополучателя /Получателя) Товара. В случае отсутствия документов, указанных в п 7.6 настоящего Договора, срок проведения окончательной приемки отодвигается до предоставления таковых документов. Грузополучатель/Получатель Товара, указанный в соответствующих Спецификациях к настоящему Договору, является полномочным представителем Покупателя при осуществлении приемки и проверки Товара на соответствие условиям настоящего Договора и Спецификаций к нему.</w:t>
      </w:r>
    </w:p>
    <w:p w14:paraId="5AC18E83" w14:textId="76ED2315" w:rsidR="00807D2C" w:rsidRPr="00BF6794" w:rsidRDefault="00807D2C" w:rsidP="004E61DE">
      <w:pPr>
        <w:pStyle w:val="ab"/>
        <w:numPr>
          <w:ilvl w:val="1"/>
          <w:numId w:val="21"/>
        </w:numPr>
        <w:tabs>
          <w:tab w:val="left" w:pos="567"/>
        </w:tabs>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Грузополучатель может привлекать к приемке Товара компетентных представителей других предприятий и организаций, в том числе общественных.</w:t>
      </w:r>
    </w:p>
    <w:p w14:paraId="4E8513AD" w14:textId="67E4B840" w:rsidR="00807D2C" w:rsidRPr="00BF6794" w:rsidRDefault="00807D2C" w:rsidP="00EA599D">
      <w:pPr>
        <w:pStyle w:val="ab"/>
        <w:numPr>
          <w:ilvl w:val="1"/>
          <w:numId w:val="21"/>
        </w:numPr>
        <w:tabs>
          <w:tab w:val="left" w:pos="567"/>
        </w:tabs>
        <w:suppressAutoHyphen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Разрешается выборочная (частичная) проверка количества и качества Товара (не более 10% от поступившей партии) с распространением результатов проверки какой-либо части Товара на всю партию, если иное не предусмотрено Спецификацией.</w:t>
      </w:r>
    </w:p>
    <w:p w14:paraId="6250B6C0" w14:textId="4ED9D8B2" w:rsidR="00807D2C" w:rsidRPr="00BF6794" w:rsidRDefault="00807D2C" w:rsidP="00EA599D">
      <w:pPr>
        <w:pStyle w:val="ab"/>
        <w:numPr>
          <w:ilvl w:val="1"/>
          <w:numId w:val="21"/>
        </w:numPr>
        <w:tabs>
          <w:tab w:val="left" w:pos="567"/>
        </w:tabs>
        <w:suppressAutoHyphens/>
        <w:spacing w:after="0" w:line="240" w:lineRule="auto"/>
        <w:ind w:left="0" w:firstLine="0"/>
        <w:jc w:val="both"/>
        <w:rPr>
          <w:rFonts w:asciiTheme="majorHAnsi" w:hAnsiTheme="majorHAnsi"/>
          <w:bCs/>
          <w:lang w:eastAsia="ru-RU"/>
        </w:rPr>
      </w:pPr>
      <w:r w:rsidRPr="00BF6794">
        <w:rPr>
          <w:rFonts w:asciiTheme="majorHAnsi" w:hAnsiTheme="majorHAnsi"/>
          <w:bCs/>
          <w:lang w:eastAsia="ru-RU"/>
        </w:rPr>
        <w:t>Окончательная приемка</w:t>
      </w:r>
      <w:r w:rsidRPr="00BF6794">
        <w:rPr>
          <w:rFonts w:asciiTheme="majorHAnsi" w:hAnsiTheme="majorHAnsi"/>
          <w:bCs/>
          <w:color w:val="FF0000"/>
          <w:lang w:eastAsia="ru-RU"/>
        </w:rPr>
        <w:t xml:space="preserve"> </w:t>
      </w:r>
      <w:r w:rsidRPr="00BF6794">
        <w:rPr>
          <w:rFonts w:asciiTheme="majorHAnsi" w:hAnsiTheme="majorHAnsi"/>
          <w:bCs/>
          <w:lang w:eastAsia="ru-RU"/>
        </w:rPr>
        <w:t xml:space="preserve">Товара оформляется актом входного контроля без участия представителя Поставщика (грузоотправителя, изготовителя Товара), если иного не предусмотрено Спецификацией. </w:t>
      </w:r>
    </w:p>
    <w:p w14:paraId="1E15BA4D" w14:textId="71FCE8A5" w:rsidR="00FE73D1"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 xml:space="preserve">В случае выявления несоответствия Товара условиям Договора и Приложений к нему о качестве и/или количестве и/или комплектности Товара и/или ассортименте, а также выявления несоответствия Товара товаросопроводительным документам, Покупатель (Грузополучатель) вправе закончить разгрузку поступившего Товара на отдельную площадку, обеспечив сохранение выявленных недостатков в неизменном виде, а также принять меры по обеспечению сохранности </w:t>
      </w:r>
      <w:r w:rsidRPr="00BF6794">
        <w:rPr>
          <w:rFonts w:asciiTheme="majorHAnsi" w:hAnsiTheme="majorHAnsi"/>
        </w:rPr>
        <w:lastRenderedPageBreak/>
        <w:t>поступившего Товара, в том числе от любых воздействий, ухудшающих его качества (ответственное хранение)</w:t>
      </w:r>
      <w:r w:rsidR="006F7541" w:rsidRPr="00BF6794">
        <w:rPr>
          <w:rFonts w:asciiTheme="majorHAnsi" w:hAnsiTheme="majorHAnsi"/>
        </w:rPr>
        <w:t xml:space="preserve"> и в течение 5 (П</w:t>
      </w:r>
      <w:r w:rsidRPr="00BF6794">
        <w:rPr>
          <w:rFonts w:asciiTheme="majorHAnsi" w:hAnsiTheme="majorHAnsi"/>
        </w:rPr>
        <w:t xml:space="preserve">яти) рабочих дней с момента выявления недостатков обеспечить вызов представителя Поставщика и с его участием обеспечить составление Акта о выявленных недостатках Товара по форме М-7. </w:t>
      </w:r>
    </w:p>
    <w:p w14:paraId="4298E09B" w14:textId="4951D184" w:rsidR="00FE73D1"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Уведомление о вызове представителя Поставщика должно быть направлено (передано) ему по телеграфу (факсу) или в электронном виде (скан копия) и должно содержать информацию о выявленных несоответствиях и действиях, предпринятых Покупателем (например, о помещении Товара на ответственное хранение).</w:t>
      </w:r>
    </w:p>
    <w:p w14:paraId="7DED82D5" w14:textId="4BD9DCB0" w:rsidR="00FE73D1" w:rsidRPr="00BF6794" w:rsidRDefault="006F754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Поставщик обязан в течение 1 (О</w:t>
      </w:r>
      <w:r w:rsidR="00FE73D1" w:rsidRPr="00BF6794">
        <w:rPr>
          <w:rFonts w:asciiTheme="majorHAnsi" w:hAnsiTheme="majorHAnsi"/>
        </w:rPr>
        <w:t xml:space="preserve">дного) рабочего </w:t>
      </w:r>
      <w:r w:rsidR="007A4EC8" w:rsidRPr="00BF6794">
        <w:rPr>
          <w:rFonts w:asciiTheme="majorHAnsi" w:hAnsiTheme="majorHAnsi"/>
        </w:rPr>
        <w:t xml:space="preserve">дня </w:t>
      </w:r>
      <w:r w:rsidR="00FE73D1" w:rsidRPr="00BF6794">
        <w:rPr>
          <w:rFonts w:asciiTheme="majorHAnsi" w:hAnsiTheme="majorHAnsi"/>
        </w:rPr>
        <w:t xml:space="preserve">после получения вызова Покупателя (Грузополучателя) сообщить по </w:t>
      </w:r>
      <w:r w:rsidR="0040329A" w:rsidRPr="00BF6794">
        <w:rPr>
          <w:rFonts w:asciiTheme="majorHAnsi" w:hAnsiTheme="majorHAnsi"/>
        </w:rPr>
        <w:t xml:space="preserve">адресу электронной почты, указанному </w:t>
      </w:r>
      <w:r w:rsidR="001D58A5" w:rsidRPr="00BF6794">
        <w:rPr>
          <w:rFonts w:asciiTheme="majorHAnsi" w:hAnsiTheme="majorHAnsi"/>
        </w:rPr>
        <w:t xml:space="preserve">в разделе 17 настоящего </w:t>
      </w:r>
      <w:proofErr w:type="gramStart"/>
      <w:r w:rsidR="001D58A5" w:rsidRPr="00BF6794">
        <w:rPr>
          <w:rFonts w:asciiTheme="majorHAnsi" w:hAnsiTheme="majorHAnsi"/>
        </w:rPr>
        <w:t>Договора,</w:t>
      </w:r>
      <w:r w:rsidR="0040329A" w:rsidRPr="00BF6794">
        <w:rPr>
          <w:rFonts w:asciiTheme="majorHAnsi" w:hAnsiTheme="majorHAnsi"/>
        </w:rPr>
        <w:t xml:space="preserve"> </w:t>
      </w:r>
      <w:r w:rsidR="00FE73D1" w:rsidRPr="00BF6794">
        <w:rPr>
          <w:rFonts w:asciiTheme="majorHAnsi" w:hAnsiTheme="majorHAnsi"/>
        </w:rPr>
        <w:t xml:space="preserve"> о</w:t>
      </w:r>
      <w:proofErr w:type="gramEnd"/>
      <w:r w:rsidR="00FE73D1" w:rsidRPr="00BF6794">
        <w:rPr>
          <w:rFonts w:asciiTheme="majorHAnsi" w:hAnsiTheme="majorHAnsi"/>
        </w:rPr>
        <w:t xml:space="preserve"> направлении им представителя для участия в составлении Акта о выявленных недостатках Товара.</w:t>
      </w:r>
    </w:p>
    <w:p w14:paraId="1BC10E22" w14:textId="796AE7CB" w:rsidR="00FE73D1"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Представитель Поставщика обязан явиться для участия в составлении Акта о выявленных н</w:t>
      </w:r>
      <w:r w:rsidR="006F7541" w:rsidRPr="00BF6794">
        <w:rPr>
          <w:rFonts w:asciiTheme="majorHAnsi" w:hAnsiTheme="majorHAnsi"/>
        </w:rPr>
        <w:t>едостатках Товара в течение 7 (С</w:t>
      </w:r>
      <w:r w:rsidRPr="00BF6794">
        <w:rPr>
          <w:rFonts w:asciiTheme="majorHAnsi" w:hAnsiTheme="majorHAnsi"/>
        </w:rPr>
        <w:t>еми) рабочих дней с момента направления ему вызова. Представитель Поставщика должен иметь доверенность на право участия в составлении Акта о выявленных недостатках.</w:t>
      </w:r>
    </w:p>
    <w:p w14:paraId="5847DF6E" w14:textId="5C225391" w:rsidR="00FE73D1"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Неполучение ответа на вызов в указанный срок дает право Покупателю (Грузополучателю)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14:paraId="585357D3" w14:textId="1A0C5217" w:rsidR="00FE73D1"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В случае неявки представителя Поставщика в срок, установленный Договором, Акт о выявленных недостатках Товара составляется Покупателем (Грузополучателем) в одностороннем порядке с участием двух представителей общественности. 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w:t>
      </w:r>
    </w:p>
    <w:p w14:paraId="105D23D4" w14:textId="7B0F5A7C" w:rsidR="00FE73D1"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Акт о выявленных недостатках, составленный при участии представителей обеих Сторон, должен быть подписан всеми лицами, принимавшими участие в его составлении – отказ от подписания Акта не допускается. Если лицо принимавшее участие в составлении Акта, не согласно с изложенными в Акте доводами, выводами и т.д., оно обязано подписать Акт, изложив при этом свое особое мнение по соответствующему вопросу. В том случае, если одна из Сторон отказывается подписывать Акт, в Акте делается соответствующая запись и он считается надлежаще составленным.</w:t>
      </w:r>
    </w:p>
    <w:p w14:paraId="60343E40" w14:textId="04931A82" w:rsidR="00FE73D1"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В случае выявления несоответствия количества поставляемого Товара количеству, указанному в товаросопроводительных документах, обязательства Поставщика в части поставки отсутствующего количества Товара считаются неисполненными, и Поставщик несет ответственность за просрочку поставки Товара в соответствии с п.</w:t>
      </w:r>
      <w:r w:rsidR="00BF6794" w:rsidRPr="00BF6794">
        <w:rPr>
          <w:rFonts w:asciiTheme="majorHAnsi" w:hAnsiTheme="majorHAnsi"/>
        </w:rPr>
        <w:t>9.2</w:t>
      </w:r>
      <w:r w:rsidRPr="00BF6794">
        <w:rPr>
          <w:rFonts w:asciiTheme="majorHAnsi" w:hAnsiTheme="majorHAnsi"/>
        </w:rPr>
        <w:t xml:space="preserve"> настоящего Договора.</w:t>
      </w:r>
    </w:p>
    <w:p w14:paraId="4F450CF8" w14:textId="1A6CA5E0" w:rsidR="00FE73D1"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В случае несоответствия Товара условиям Договора и Приложений к нему о качестве и/или количестве и/или комплектности Товара и/или ассортименте, подтвержденного Актом о выявленных недостатках Товара, Покупатель вправе отказаться от приемки такого Товара и поместить его на ответственное хранение до момента устранения недостатков и/или замены и/или доукомплектования и/или сборки Товара В этом случае обязательства Поставщика считаются неисполненными, Товар считается не поставленным и Поставщик несет ответственность за просрочку поставки Товара в соответствии с п.</w:t>
      </w:r>
      <w:r w:rsidR="00BF6794" w:rsidRPr="00BF6794">
        <w:rPr>
          <w:rFonts w:asciiTheme="majorHAnsi" w:hAnsiTheme="majorHAnsi"/>
        </w:rPr>
        <w:t>9.2</w:t>
      </w:r>
      <w:r w:rsidRPr="00BF6794">
        <w:rPr>
          <w:rFonts w:asciiTheme="majorHAnsi" w:hAnsiTheme="majorHAnsi"/>
        </w:rPr>
        <w:t xml:space="preserve"> настоящего Договора.</w:t>
      </w:r>
    </w:p>
    <w:p w14:paraId="75323874" w14:textId="77777777" w:rsidR="003013E5" w:rsidRPr="00BF6794" w:rsidRDefault="00FE73D1" w:rsidP="00EA599D">
      <w:pPr>
        <w:pStyle w:val="ab"/>
        <w:numPr>
          <w:ilvl w:val="1"/>
          <w:numId w:val="21"/>
        </w:numPr>
        <w:tabs>
          <w:tab w:val="left" w:pos="567"/>
        </w:tabs>
        <w:spacing w:after="0" w:line="240" w:lineRule="auto"/>
        <w:ind w:left="0" w:firstLine="0"/>
        <w:jc w:val="both"/>
        <w:rPr>
          <w:rFonts w:asciiTheme="majorHAnsi" w:hAnsiTheme="majorHAnsi"/>
        </w:rPr>
      </w:pPr>
      <w:r w:rsidRPr="00BF6794">
        <w:rPr>
          <w:rFonts w:asciiTheme="majorHAnsi" w:hAnsiTheme="majorHAnsi"/>
        </w:rPr>
        <w:t>В случае если Покупатель воспользуется правом принять некачественный и/или некомплектный и/или несобранный Товар, Покупатель имеет право по своему выбору:</w:t>
      </w:r>
    </w:p>
    <w:p w14:paraId="5889874D" w14:textId="7C04B9AE" w:rsidR="003013E5" w:rsidRPr="00BF6794" w:rsidRDefault="00FE73D1" w:rsidP="00F76532">
      <w:pPr>
        <w:pStyle w:val="ab"/>
        <w:numPr>
          <w:ilvl w:val="1"/>
          <w:numId w:val="24"/>
        </w:numPr>
        <w:tabs>
          <w:tab w:val="left" w:pos="567"/>
        </w:tabs>
        <w:spacing w:after="0" w:line="240" w:lineRule="auto"/>
        <w:ind w:left="0" w:firstLine="284"/>
        <w:jc w:val="both"/>
        <w:rPr>
          <w:rFonts w:asciiTheme="majorHAnsi" w:hAnsiTheme="majorHAnsi"/>
        </w:rPr>
      </w:pPr>
      <w:r w:rsidRPr="00BF6794">
        <w:rPr>
          <w:rFonts w:asciiTheme="majorHAnsi" w:hAnsiTheme="majorHAnsi"/>
        </w:rPr>
        <w:t>потребовать соразмерного уменьшения покупной цены;</w:t>
      </w:r>
    </w:p>
    <w:p w14:paraId="568E1CAD" w14:textId="5C544856" w:rsidR="003013E5" w:rsidRPr="00BF6794" w:rsidRDefault="00FE73D1" w:rsidP="00F76532">
      <w:pPr>
        <w:pStyle w:val="ab"/>
        <w:numPr>
          <w:ilvl w:val="1"/>
          <w:numId w:val="24"/>
        </w:numPr>
        <w:tabs>
          <w:tab w:val="left" w:pos="567"/>
        </w:tabs>
        <w:spacing w:after="0" w:line="240" w:lineRule="auto"/>
        <w:ind w:left="0" w:firstLine="284"/>
        <w:jc w:val="both"/>
        <w:rPr>
          <w:rFonts w:asciiTheme="majorHAnsi" w:hAnsiTheme="majorHAnsi"/>
        </w:rPr>
      </w:pPr>
      <w:r w:rsidRPr="00BF6794">
        <w:rPr>
          <w:rFonts w:asciiTheme="majorHAnsi" w:hAnsiTheme="majorHAnsi"/>
        </w:rPr>
        <w:t>потребовать устранения недостатков Товара и/или доукомплектования и/или сборки Товара в срок не более 30 дней с даты подписания Акта о выявленных недостатках Товара;</w:t>
      </w:r>
    </w:p>
    <w:p w14:paraId="2241E9FD" w14:textId="2867FC76" w:rsidR="00950F6E" w:rsidRPr="00BF6794" w:rsidRDefault="00FE73D1" w:rsidP="00F76532">
      <w:pPr>
        <w:pStyle w:val="ab"/>
        <w:numPr>
          <w:ilvl w:val="1"/>
          <w:numId w:val="24"/>
        </w:numPr>
        <w:tabs>
          <w:tab w:val="left" w:pos="567"/>
        </w:tabs>
        <w:spacing w:after="0" w:line="240" w:lineRule="auto"/>
        <w:ind w:left="0" w:firstLine="284"/>
        <w:jc w:val="both"/>
        <w:rPr>
          <w:rFonts w:asciiTheme="majorHAnsi" w:hAnsiTheme="majorHAnsi"/>
        </w:rPr>
      </w:pPr>
      <w:r w:rsidRPr="00BF6794">
        <w:rPr>
          <w:rFonts w:asciiTheme="majorHAnsi" w:hAnsiTheme="majorHAnsi"/>
        </w:rPr>
        <w:t>потребовать возмещение своих расходов, связанных с устранением недостатков Товара и/или доукомплектованием и/или сборкой Товара.</w:t>
      </w:r>
    </w:p>
    <w:p w14:paraId="35548732" w14:textId="7B9813BA"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 xml:space="preserve">В случае нарушения срока устранения недостатков и/или доукомплектования и/или сборки Товара, Поставщик несет ответственность в </w:t>
      </w:r>
      <w:r w:rsidR="0081635C" w:rsidRPr="00BF6794">
        <w:rPr>
          <w:rFonts w:asciiTheme="majorHAnsi" w:hAnsiTheme="majorHAnsi"/>
        </w:rPr>
        <w:t>соответствии с п.</w:t>
      </w:r>
      <w:r w:rsidR="00676F56" w:rsidRPr="00BF6794">
        <w:rPr>
          <w:rFonts w:asciiTheme="majorHAnsi" w:hAnsiTheme="majorHAnsi"/>
        </w:rPr>
        <w:t xml:space="preserve"> </w:t>
      </w:r>
      <w:r w:rsidR="0081635C" w:rsidRPr="00BF6794">
        <w:rPr>
          <w:rFonts w:asciiTheme="majorHAnsi" w:hAnsiTheme="majorHAnsi"/>
        </w:rPr>
        <w:t>9.4 настоящего</w:t>
      </w:r>
      <w:r w:rsidRPr="00BF6794">
        <w:rPr>
          <w:rFonts w:asciiTheme="majorHAnsi" w:hAnsiTheme="majorHAnsi"/>
        </w:rPr>
        <w:t xml:space="preserve"> Договора.</w:t>
      </w:r>
    </w:p>
    <w:p w14:paraId="34B2E5D7" w14:textId="04C1BA4C"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В случае если предусмотрено Приложениями к Договору, Товар должен поставляться комплектом.</w:t>
      </w:r>
    </w:p>
    <w:p w14:paraId="1672AF1E" w14:textId="1C19F75D"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В Приложениях к Договору должно быть определено, что считается комплектом для конкретного Товара. Товар, не соответствующий описанию, данному в Приложениях к Договору, считается некомплектным.</w:t>
      </w:r>
    </w:p>
    <w:p w14:paraId="3B97A292" w14:textId="2B336AC7"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lastRenderedPageBreak/>
        <w:t>Товар должен поставляться в полностью собранном виде, если иная степень сборки не указана в Приложениях к Договору. Стороны согласились, что условия, изложенные в настоящем абзаце, ни в коем случае не могут служить основанием для увеличения срока поставки Товара. В случае, если Поставщик осуществил демонтаж комплектующих, входящих в Товар, в целях транспортировки или иных целях, то такие комплектующие должны быть смонтированы на месте установки Товара силами и за счет Поставщика, с использованием его инструментов. О месте установки Товара Поставщик будет извещен дополнительно путем направления ему соответствующего уведомления.</w:t>
      </w:r>
    </w:p>
    <w:p w14:paraId="112C9F00" w14:textId="6E940C69"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Дата устранения недостатков в Товаре (в том числе выполнение обязательств по сборке Товара) подтверждается Актом об устранении недостатков, подписанным Поставщиком и Покупателем. В случае если для устранения недостатков Товара/сборки Товар вывозился Поставщиком, датой устранения недостатков/сборки будет дата доставки Товара после устранения недостатков/сборки, подтвержденная транспортными документами.</w:t>
      </w:r>
    </w:p>
    <w:p w14:paraId="773F221C" w14:textId="40AD1A38"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В случае помещения Товара на хранение/ответственное хранение Покупатель в течение 5 рабочих дней, следующих за днем фактического поступления Товара, направляет в адрес Поставщика уведомление о причинах помещения Товара на хранение/ответственное хранение (несоответствие поступившего Товара условиям Договора и/или иные причины) с приложением Акта приема-передачи Товара на хранение по форме МХ-1 в двух экземплярах. При этом Товар принимается Покупателем (Грузополучателем) на хранение/ответственное хранение с начислением соответствующей платы в размере 0,01% за каждый день хранения/ответственного хранения, но не более 30% от стоимости Товара, помещенного на хранение/ответственное хранение.</w:t>
      </w:r>
    </w:p>
    <w:p w14:paraId="71071293" w14:textId="4BD3BCC5"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Поставщик в течение 1 (одного) рабочего дня с момента получения Акта приемки-передачи Товара на хранение по форме МХ-1 обязан подписать и направит 1 экземпляр Акта Покупателю либо предоставить мотивированный отказ от его подписания в указанный срок.</w:t>
      </w:r>
    </w:p>
    <w:p w14:paraId="1ED21D3E" w14:textId="14FDB706"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По окончании срока х</w:t>
      </w:r>
      <w:r w:rsidR="009B6668" w:rsidRPr="00BF6794">
        <w:rPr>
          <w:rFonts w:asciiTheme="majorHAnsi" w:hAnsiTheme="majorHAnsi"/>
        </w:rPr>
        <w:t xml:space="preserve">ранения (дата замены/устранения </w:t>
      </w:r>
      <w:r w:rsidRPr="00BF6794">
        <w:rPr>
          <w:rFonts w:asciiTheme="majorHAnsi" w:hAnsiTheme="majorHAnsi"/>
        </w:rPr>
        <w:t>недостатков/доукомплектования/сборки и/или иные) Покупатель направляет Поставщику Акт о возврате Товара, сданного на хранение по форме МХ-3, а также Акт оказанных услуг по хранению Товара в двух экземплярах и счет-фактуру. В случае если срок хранения превышает 1 месяц, акты и счета-фактуры выставляются ежемесячно в течение 5 (пяти) дней по завершении соответствующего периода. Поставщик в течение 1-го рабочего дня со дня получения Акта оказанных услуг по хранению Товара обязан подписать и направить 1 экземпляр указанного Акта Покупателю либо предоставить мотивированный отказ от их подписания в указанный срок (в случае если одновременно с Актом оказанных услуг по хранению Товара был направлен Акт о возврате Товара, сданного на хранение по форме МХ-3, последний Акт подписывается в тот же срок, что и Акт оказанных услуг по хранению Товара).</w:t>
      </w:r>
    </w:p>
    <w:p w14:paraId="6DDCD0CB" w14:textId="64631268" w:rsidR="00950F6E"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В случае нарушения сроков для подписания актов МХ-1, МХ-3 и Акта оказанных услуг по хранению Товара и непредставления Поставщиком мотивированного отказа от их подписания, акты считаются подписанными Поставщиком.</w:t>
      </w:r>
    </w:p>
    <w:p w14:paraId="4D7FDAF6" w14:textId="47C60695" w:rsidR="00807D2C" w:rsidRPr="00BF6794" w:rsidRDefault="00FE73D1"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rPr>
        <w:t>Подписание актов МХ-1, МХ-3 и Акта оказанных услуг по хранению Товара может осуществляться Сторонами с использованием факсимильной связи и иными доступными средствами связи, позволяющими достоверно установить, что документ исходит от Стороны настоящего Договора с обязательным обменом документами с оригинальными подписями.</w:t>
      </w:r>
      <w:r w:rsidR="00973F2C" w:rsidRPr="00BF6794">
        <w:rPr>
          <w:rFonts w:asciiTheme="majorHAnsi" w:hAnsiTheme="majorHAnsi"/>
        </w:rPr>
        <w:t xml:space="preserve"> </w:t>
      </w:r>
      <w:r w:rsidRPr="00BF6794">
        <w:rPr>
          <w:rFonts w:asciiTheme="majorHAnsi" w:hAnsiTheme="majorHAnsi"/>
        </w:rPr>
        <w:t>Оригиналы данных документов Поставщик обязан подписать и направить в адрес Покупателя не позднее 3 рабочих дней с даты их получения.</w:t>
      </w:r>
    </w:p>
    <w:p w14:paraId="3CFFE8D5" w14:textId="661D1373" w:rsidR="00807D2C" w:rsidRPr="00BF6794" w:rsidRDefault="00807D2C"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bCs/>
          <w:lang w:eastAsia="ru-RU"/>
        </w:rPr>
        <w:t>Акт о скрытых недостатках, которые не установлены при приемке Товара на складе Грузополучателя, составляется по мере их обнаружения, в том числе, в период эксплуатации (использования) Товара, при наличии гарантийного срока – в пределах такого срока.</w:t>
      </w:r>
    </w:p>
    <w:p w14:paraId="40940893" w14:textId="047FFFB1" w:rsidR="00807D2C" w:rsidRPr="00BF6794" w:rsidRDefault="00807D2C" w:rsidP="00EA599D">
      <w:pPr>
        <w:pStyle w:val="ab"/>
        <w:numPr>
          <w:ilvl w:val="1"/>
          <w:numId w:val="21"/>
        </w:numPr>
        <w:tabs>
          <w:tab w:val="left" w:pos="709"/>
        </w:tabs>
        <w:spacing w:after="0" w:line="240" w:lineRule="auto"/>
        <w:ind w:left="0" w:firstLine="0"/>
        <w:jc w:val="both"/>
        <w:rPr>
          <w:rFonts w:asciiTheme="majorHAnsi" w:hAnsiTheme="majorHAnsi"/>
        </w:rPr>
      </w:pPr>
      <w:r w:rsidRPr="00BF6794">
        <w:rPr>
          <w:rFonts w:asciiTheme="majorHAnsi" w:hAnsiTheme="majorHAnsi"/>
          <w:bCs/>
          <w:lang w:eastAsia="ru-RU"/>
        </w:rPr>
        <w:t>Все расходы, связанные с возвратом Товара, его замено</w:t>
      </w:r>
      <w:r w:rsidR="00B95C0B" w:rsidRPr="00BF6794">
        <w:rPr>
          <w:rFonts w:asciiTheme="majorHAnsi" w:hAnsiTheme="majorHAnsi"/>
          <w:bCs/>
          <w:lang w:eastAsia="ru-RU"/>
        </w:rPr>
        <w:t>й, допоставкой и доукомплектования</w:t>
      </w:r>
      <w:r w:rsidRPr="00BF6794">
        <w:rPr>
          <w:rFonts w:asciiTheme="majorHAnsi" w:hAnsiTheme="majorHAnsi"/>
          <w:bCs/>
          <w:lang w:eastAsia="ru-RU"/>
        </w:rPr>
        <w:t xml:space="preserve"> в том числе все транспортные расходы и расходы на хранение, оплачиваются Поставщиком.</w:t>
      </w:r>
    </w:p>
    <w:p w14:paraId="0A19B70A" w14:textId="77777777" w:rsidR="00807D2C" w:rsidRPr="00BF6794" w:rsidRDefault="00807D2C" w:rsidP="00514C28">
      <w:pPr>
        <w:suppressAutoHyphens/>
        <w:spacing w:after="0" w:line="240" w:lineRule="atLeast"/>
        <w:ind w:left="1145"/>
        <w:rPr>
          <w:rFonts w:asciiTheme="majorHAnsi" w:hAnsiTheme="majorHAnsi"/>
          <w:b/>
          <w:lang w:eastAsia="ru-RU"/>
        </w:rPr>
      </w:pPr>
    </w:p>
    <w:p w14:paraId="178FA0A0" w14:textId="77777777" w:rsidR="00807D2C" w:rsidRPr="00BF6794" w:rsidRDefault="00807D2C" w:rsidP="00EA599D">
      <w:pPr>
        <w:numPr>
          <w:ilvl w:val="0"/>
          <w:numId w:val="21"/>
        </w:numPr>
        <w:suppressAutoHyphens/>
        <w:spacing w:after="0" w:line="240" w:lineRule="atLeast"/>
        <w:ind w:left="0" w:firstLine="0"/>
        <w:jc w:val="center"/>
        <w:rPr>
          <w:rFonts w:asciiTheme="majorHAnsi" w:hAnsiTheme="majorHAnsi"/>
          <w:b/>
          <w:lang w:eastAsia="ru-RU"/>
        </w:rPr>
      </w:pPr>
      <w:r w:rsidRPr="00BF6794">
        <w:rPr>
          <w:rFonts w:asciiTheme="majorHAnsi" w:hAnsiTheme="majorHAnsi"/>
          <w:b/>
          <w:lang w:eastAsia="ru-RU"/>
        </w:rPr>
        <w:t>ОТВЕТСТВЕННОСТЬ СТОРОН</w:t>
      </w:r>
    </w:p>
    <w:p w14:paraId="6E6BB490" w14:textId="09528281" w:rsidR="00452A63" w:rsidRPr="00BF6794" w:rsidRDefault="00452A63" w:rsidP="00EA599D">
      <w:pPr>
        <w:pStyle w:val="ab"/>
        <w:numPr>
          <w:ilvl w:val="1"/>
          <w:numId w:val="21"/>
        </w:numPr>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В случае нарушения Поставщиком сроков, предусмотренных в п. 6.4 настоящего Договора, Покупатель вправе потребовать от Поставщика уплаты штрафа в размере 0,1% от общей стоимости Товара для которого разрабатывается конструкторская документация за каждый календарный день просрочки, но не более </w:t>
      </w:r>
      <w:r w:rsidR="00095FE2" w:rsidRPr="00BF6794">
        <w:rPr>
          <w:rFonts w:asciiTheme="majorHAnsi" w:hAnsiTheme="majorHAnsi"/>
          <w:bCs/>
          <w:lang w:eastAsia="ru-RU"/>
        </w:rPr>
        <w:t>1</w:t>
      </w:r>
      <w:r w:rsidRPr="00BF6794">
        <w:rPr>
          <w:rFonts w:asciiTheme="majorHAnsi" w:hAnsiTheme="majorHAnsi"/>
          <w:bCs/>
          <w:lang w:eastAsia="ru-RU"/>
        </w:rPr>
        <w:t>5% от общей стоимости данного Товара.</w:t>
      </w:r>
    </w:p>
    <w:p w14:paraId="7C11D11E" w14:textId="3398C023" w:rsidR="00953F5A" w:rsidRPr="00BF6794" w:rsidRDefault="00953F5A" w:rsidP="00EA599D">
      <w:pPr>
        <w:pStyle w:val="ab"/>
        <w:numPr>
          <w:ilvl w:val="1"/>
          <w:numId w:val="21"/>
        </w:numPr>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В случае нарушения сроков поставки Товара, предусмотренных в настоящем договоре и Спецификациями к нему, а также устранению дефектов, замене и допоставки Товара, передаче </w:t>
      </w:r>
      <w:r w:rsidRPr="00BF6794">
        <w:rPr>
          <w:rFonts w:asciiTheme="majorHAnsi" w:hAnsiTheme="majorHAnsi"/>
          <w:bCs/>
          <w:lang w:eastAsia="ru-RU"/>
        </w:rPr>
        <w:lastRenderedPageBreak/>
        <w:t>документации, указанной в п. 7.</w:t>
      </w:r>
      <w:r w:rsidR="00EC4F05" w:rsidRPr="00BF6794">
        <w:rPr>
          <w:rFonts w:asciiTheme="majorHAnsi" w:hAnsiTheme="majorHAnsi"/>
          <w:bCs/>
          <w:lang w:eastAsia="ru-RU"/>
        </w:rPr>
        <w:t>6</w:t>
      </w:r>
      <w:r w:rsidRPr="00BF6794">
        <w:rPr>
          <w:rFonts w:asciiTheme="majorHAnsi" w:hAnsiTheme="majorHAnsi"/>
          <w:bCs/>
          <w:lang w:eastAsia="ru-RU"/>
        </w:rPr>
        <w:t xml:space="preserve"> настоящего Договора, Покупатель вправе потребовать от Поставщика уплаты пени в размере 0,01% цены не поставленного в срок Товара, за каждый календарный день просрочки, но не более </w:t>
      </w:r>
      <w:r w:rsidR="00095FE2" w:rsidRPr="00BF6794">
        <w:rPr>
          <w:rFonts w:asciiTheme="majorHAnsi" w:hAnsiTheme="majorHAnsi"/>
          <w:bCs/>
          <w:lang w:eastAsia="ru-RU"/>
        </w:rPr>
        <w:t>1</w:t>
      </w:r>
      <w:r w:rsidRPr="00BF6794">
        <w:rPr>
          <w:rFonts w:asciiTheme="majorHAnsi" w:hAnsiTheme="majorHAnsi"/>
          <w:bCs/>
          <w:lang w:eastAsia="ru-RU"/>
        </w:rPr>
        <w:t>5% от стоимости не поставленного Товара.</w:t>
      </w:r>
    </w:p>
    <w:p w14:paraId="6067F0E7" w14:textId="060FBF02" w:rsidR="00041982" w:rsidRPr="00BF6794" w:rsidRDefault="00041982" w:rsidP="00EA599D">
      <w:pPr>
        <w:pStyle w:val="ad"/>
        <w:numPr>
          <w:ilvl w:val="1"/>
          <w:numId w:val="21"/>
        </w:numPr>
        <w:spacing w:after="0"/>
        <w:ind w:left="0" w:firstLine="0"/>
        <w:jc w:val="both"/>
        <w:rPr>
          <w:rFonts w:asciiTheme="majorHAnsi" w:hAnsiTheme="majorHAnsi"/>
          <w:sz w:val="22"/>
          <w:szCs w:val="22"/>
        </w:rPr>
      </w:pPr>
      <w:r w:rsidRPr="00BF6794">
        <w:rPr>
          <w:rFonts w:asciiTheme="majorHAnsi" w:hAnsiTheme="majorHAnsi"/>
          <w:sz w:val="22"/>
          <w:szCs w:val="22"/>
        </w:rPr>
        <w:t xml:space="preserve">В случае передачи Поставщиком Товара ненадлежащего качества и/или некомплектного и/или несобранного (в том числе Товара не соответствующего техническим условиям Покупателя, установленным для данного Товара), подтверждённой Актом о выявленных недостатках Товара Поставщик уплачивает Покупателю штраф в размере </w:t>
      </w:r>
      <w:r w:rsidR="00095FE2" w:rsidRPr="00BF6794">
        <w:rPr>
          <w:rFonts w:asciiTheme="majorHAnsi" w:hAnsiTheme="majorHAnsi"/>
          <w:sz w:val="22"/>
          <w:szCs w:val="22"/>
        </w:rPr>
        <w:t>1</w:t>
      </w:r>
      <w:r w:rsidRPr="00BF6794">
        <w:rPr>
          <w:rFonts w:asciiTheme="majorHAnsi" w:hAnsiTheme="majorHAnsi"/>
          <w:sz w:val="22"/>
          <w:szCs w:val="22"/>
        </w:rPr>
        <w:t>5% от стоимости указанного Товара.</w:t>
      </w:r>
    </w:p>
    <w:p w14:paraId="0E91C3EF" w14:textId="6F6F308C" w:rsidR="00041982" w:rsidRPr="00BF6794" w:rsidRDefault="00041982" w:rsidP="00EA599D">
      <w:pPr>
        <w:pStyle w:val="ad"/>
        <w:numPr>
          <w:ilvl w:val="1"/>
          <w:numId w:val="21"/>
        </w:numPr>
        <w:spacing w:after="0"/>
        <w:ind w:left="0" w:firstLine="0"/>
        <w:jc w:val="both"/>
        <w:rPr>
          <w:rFonts w:asciiTheme="majorHAnsi" w:hAnsiTheme="majorHAnsi"/>
          <w:sz w:val="22"/>
          <w:szCs w:val="22"/>
        </w:rPr>
      </w:pPr>
      <w:r w:rsidRPr="00BF6794">
        <w:rPr>
          <w:rFonts w:asciiTheme="majorHAnsi" w:hAnsiTheme="majorHAnsi"/>
          <w:sz w:val="22"/>
          <w:szCs w:val="22"/>
        </w:rPr>
        <w:t xml:space="preserve">В случае осуществления замены/возврата Товара Поставщик возмещает Покупателю все расходы, связанные с получением и возвратом заменяемого/возвращаемого Товара, включая, но не ограничиваясь, следующим: расходы, связанные с получением Товара от перевозчика, с организацией процесса приемки (проверки) Товара, организации входного (в т. ч. лабораторного) контроля, с вызовом представителей Поставщика и/или привлечением незаинтересованных лиц, с погрузо-разгрузочными работами, с хранением до момента возврата Поставщику, с отправкой в адрес Поставщика или указанных им лиц, с транспортировкой и т.д.  </w:t>
      </w:r>
    </w:p>
    <w:p w14:paraId="1A62F124" w14:textId="20BEBF8E" w:rsidR="00041982" w:rsidRPr="00BF6794" w:rsidRDefault="00041982" w:rsidP="00EA599D">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sz w:val="22"/>
          <w:szCs w:val="22"/>
        </w:rPr>
        <w:t xml:space="preserve"> В случае нарушения сроков для устранения недостатков и/или доукомплектования и/или сборки Поставщик уплачивает Покупателю пени в размере 0,1% от стоимости указанного Товара за каждый день просрочки, но не более чем 30% от стоимости указанного Товара.</w:t>
      </w:r>
    </w:p>
    <w:p w14:paraId="16466F9C" w14:textId="55244223" w:rsidR="00D26EAC" w:rsidRPr="00BF6794" w:rsidRDefault="00D26EAC" w:rsidP="00EA599D">
      <w:pPr>
        <w:pStyle w:val="ad"/>
        <w:numPr>
          <w:ilvl w:val="1"/>
          <w:numId w:val="21"/>
        </w:numPr>
        <w:spacing w:after="0"/>
        <w:ind w:left="0" w:firstLine="0"/>
        <w:jc w:val="both"/>
        <w:rPr>
          <w:rFonts w:asciiTheme="majorHAnsi" w:hAnsiTheme="majorHAnsi"/>
          <w:sz w:val="22"/>
          <w:szCs w:val="22"/>
        </w:rPr>
      </w:pPr>
      <w:r w:rsidRPr="00BF6794">
        <w:rPr>
          <w:rFonts w:asciiTheme="majorHAnsi" w:hAnsiTheme="majorHAnsi"/>
          <w:sz w:val="22"/>
          <w:szCs w:val="22"/>
        </w:rPr>
        <w:t xml:space="preserve">В случае </w:t>
      </w:r>
      <w:proofErr w:type="spellStart"/>
      <w:r w:rsidR="00AD335F" w:rsidRPr="00BF6794">
        <w:rPr>
          <w:rFonts w:asciiTheme="majorHAnsi" w:hAnsiTheme="majorHAnsi"/>
          <w:sz w:val="22"/>
          <w:szCs w:val="22"/>
        </w:rPr>
        <w:t>непредоставления</w:t>
      </w:r>
      <w:proofErr w:type="spellEnd"/>
      <w:r w:rsidR="00AD335F" w:rsidRPr="00BF6794">
        <w:rPr>
          <w:rFonts w:asciiTheme="majorHAnsi" w:hAnsiTheme="majorHAnsi"/>
          <w:sz w:val="22"/>
          <w:szCs w:val="22"/>
        </w:rPr>
        <w:t xml:space="preserve"> схемы </w:t>
      </w:r>
      <w:proofErr w:type="spellStart"/>
      <w:r w:rsidR="00AD335F" w:rsidRPr="00BF6794">
        <w:rPr>
          <w:rFonts w:asciiTheme="majorHAnsi" w:hAnsiTheme="majorHAnsi"/>
          <w:sz w:val="22"/>
          <w:szCs w:val="22"/>
        </w:rPr>
        <w:t>строповки</w:t>
      </w:r>
      <w:proofErr w:type="spellEnd"/>
      <w:r w:rsidR="00AD335F" w:rsidRPr="00BF6794">
        <w:rPr>
          <w:rFonts w:asciiTheme="majorHAnsi" w:hAnsiTheme="majorHAnsi"/>
          <w:sz w:val="22"/>
          <w:szCs w:val="22"/>
        </w:rPr>
        <w:t xml:space="preserve"> груза при ПРР (</w:t>
      </w:r>
      <w:r w:rsidRPr="00BF6794">
        <w:rPr>
          <w:rFonts w:asciiTheme="majorHAnsi" w:hAnsiTheme="majorHAnsi"/>
          <w:sz w:val="22"/>
          <w:szCs w:val="22"/>
        </w:rPr>
        <w:t>п. 3.12</w:t>
      </w:r>
      <w:r w:rsidR="00AD335F" w:rsidRPr="00BF6794">
        <w:rPr>
          <w:rFonts w:asciiTheme="majorHAnsi" w:hAnsiTheme="majorHAnsi"/>
          <w:sz w:val="22"/>
          <w:szCs w:val="22"/>
        </w:rPr>
        <w:t>, п. 7.8 Договора)</w:t>
      </w:r>
      <w:r w:rsidRPr="00BF6794">
        <w:rPr>
          <w:rFonts w:asciiTheme="majorHAnsi" w:hAnsiTheme="majorHAnsi"/>
          <w:sz w:val="22"/>
          <w:szCs w:val="22"/>
        </w:rPr>
        <w:t xml:space="preserve"> Поставщик возмещает Покупателю все затраты на соблюдение дополнительных условий при выполнении погрузо-разгрузочных работ, а также на ремонт поврежденного Товара во время погрузо-разгрузочных работ либо обеспечивает замену поврежденного Товара самостоятельно и за свой счет.</w:t>
      </w:r>
    </w:p>
    <w:p w14:paraId="5290788A" w14:textId="1D48078D" w:rsidR="00953F5A" w:rsidRPr="00BF6794" w:rsidRDefault="00041982" w:rsidP="00EA599D">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bCs/>
          <w:sz w:val="22"/>
          <w:szCs w:val="22"/>
        </w:rPr>
        <w:t xml:space="preserve"> </w:t>
      </w:r>
      <w:r w:rsidR="00953F5A" w:rsidRPr="00BF6794">
        <w:rPr>
          <w:rFonts w:asciiTheme="majorHAnsi" w:hAnsiTheme="majorHAnsi"/>
          <w:bCs/>
          <w:sz w:val="22"/>
          <w:szCs w:val="22"/>
        </w:rPr>
        <w:t xml:space="preserve">В случае просрочки оплаты </w:t>
      </w:r>
      <w:r w:rsidR="00335D40" w:rsidRPr="00BF6794">
        <w:rPr>
          <w:rFonts w:asciiTheme="majorHAnsi" w:hAnsiTheme="majorHAnsi"/>
          <w:bCs/>
          <w:sz w:val="22"/>
          <w:szCs w:val="22"/>
        </w:rPr>
        <w:t xml:space="preserve">поставленного </w:t>
      </w:r>
      <w:r w:rsidR="00953F5A" w:rsidRPr="00BF6794">
        <w:rPr>
          <w:rFonts w:asciiTheme="majorHAnsi" w:hAnsiTheme="majorHAnsi"/>
          <w:bCs/>
          <w:sz w:val="22"/>
          <w:szCs w:val="22"/>
        </w:rPr>
        <w:t>Товара Поставщик вправе потребовать от Покупателя уплаты пени в размере</w:t>
      </w:r>
      <w:r w:rsidR="00953F5A" w:rsidRPr="00BF6794">
        <w:rPr>
          <w:rFonts w:asciiTheme="majorHAnsi" w:hAnsiTheme="majorHAnsi"/>
          <w:bCs/>
          <w:color w:val="FF0000"/>
          <w:sz w:val="22"/>
          <w:szCs w:val="22"/>
        </w:rPr>
        <w:t xml:space="preserve"> </w:t>
      </w:r>
      <w:r w:rsidR="00953F5A" w:rsidRPr="00BF6794">
        <w:rPr>
          <w:rFonts w:asciiTheme="majorHAnsi" w:hAnsiTheme="majorHAnsi"/>
          <w:bCs/>
          <w:sz w:val="22"/>
          <w:szCs w:val="22"/>
        </w:rPr>
        <w:t>0,01% от цены поставленного</w:t>
      </w:r>
      <w:r w:rsidR="00335D40" w:rsidRPr="00BF6794">
        <w:rPr>
          <w:rFonts w:asciiTheme="majorHAnsi" w:hAnsiTheme="majorHAnsi"/>
          <w:bCs/>
          <w:sz w:val="22"/>
          <w:szCs w:val="22"/>
        </w:rPr>
        <w:t>, но</w:t>
      </w:r>
      <w:r w:rsidR="00953F5A" w:rsidRPr="00BF6794">
        <w:rPr>
          <w:rFonts w:asciiTheme="majorHAnsi" w:hAnsiTheme="majorHAnsi"/>
          <w:bCs/>
          <w:sz w:val="22"/>
          <w:szCs w:val="22"/>
        </w:rPr>
        <w:t xml:space="preserve"> неоплаченного Товара за каждый календарный день просрочки, но не более 5% от стоимости поставленного</w:t>
      </w:r>
      <w:r w:rsidR="00335D40" w:rsidRPr="00BF6794">
        <w:rPr>
          <w:rFonts w:asciiTheme="majorHAnsi" w:hAnsiTheme="majorHAnsi"/>
          <w:bCs/>
          <w:sz w:val="22"/>
          <w:szCs w:val="22"/>
        </w:rPr>
        <w:t>, но</w:t>
      </w:r>
      <w:r w:rsidR="00953F5A" w:rsidRPr="00BF6794">
        <w:rPr>
          <w:rFonts w:asciiTheme="majorHAnsi" w:hAnsiTheme="majorHAnsi"/>
          <w:bCs/>
          <w:sz w:val="22"/>
          <w:szCs w:val="22"/>
        </w:rPr>
        <w:t xml:space="preserve"> неоплаченного Товара.</w:t>
      </w:r>
      <w:r w:rsidR="00953F5A" w:rsidRPr="00BF6794">
        <w:rPr>
          <w:rFonts w:asciiTheme="majorHAnsi" w:hAnsiTheme="majorHAnsi"/>
          <w:sz w:val="22"/>
          <w:szCs w:val="22"/>
        </w:rPr>
        <w:t xml:space="preserve"> </w:t>
      </w:r>
    </w:p>
    <w:p w14:paraId="0B6D1DBA" w14:textId="1F672E76" w:rsidR="00953F5A" w:rsidRPr="00BF6794" w:rsidRDefault="00252C4D" w:rsidP="00D26EAC">
      <w:pPr>
        <w:pStyle w:val="ad"/>
        <w:numPr>
          <w:ilvl w:val="1"/>
          <w:numId w:val="21"/>
        </w:numPr>
        <w:autoSpaceDE w:val="0"/>
        <w:autoSpaceDN w:val="0"/>
        <w:adjustRightInd w:val="0"/>
        <w:spacing w:after="0" w:line="240" w:lineRule="atLeast"/>
        <w:ind w:left="0" w:firstLine="0"/>
        <w:jc w:val="both"/>
        <w:rPr>
          <w:rFonts w:asciiTheme="majorHAnsi" w:hAnsiTheme="majorHAnsi"/>
          <w:sz w:val="24"/>
          <w:szCs w:val="22"/>
        </w:rPr>
      </w:pPr>
      <w:r w:rsidRPr="00BF6794">
        <w:rPr>
          <w:rFonts w:asciiTheme="majorHAnsi" w:hAnsiTheme="majorHAnsi"/>
          <w:sz w:val="22"/>
        </w:rPr>
        <w:t>Оплата</w:t>
      </w:r>
      <w:r w:rsidR="00953F5A" w:rsidRPr="00BF6794">
        <w:rPr>
          <w:rFonts w:asciiTheme="majorHAnsi" w:hAnsiTheme="majorHAnsi"/>
          <w:sz w:val="22"/>
        </w:rPr>
        <w:t xml:space="preserve"> </w:t>
      </w:r>
      <w:r w:rsidRPr="00BF6794">
        <w:rPr>
          <w:rFonts w:asciiTheme="majorHAnsi" w:hAnsiTheme="majorHAnsi"/>
          <w:sz w:val="22"/>
        </w:rPr>
        <w:t xml:space="preserve">сумм </w:t>
      </w:r>
      <w:r w:rsidR="00953F5A" w:rsidRPr="00BF6794">
        <w:rPr>
          <w:rFonts w:asciiTheme="majorHAnsi" w:hAnsiTheme="majorHAnsi"/>
          <w:sz w:val="22"/>
        </w:rPr>
        <w:t>пени,</w:t>
      </w:r>
      <w:r w:rsidRPr="00BF6794">
        <w:rPr>
          <w:rFonts w:asciiTheme="majorHAnsi" w:hAnsiTheme="majorHAnsi"/>
          <w:sz w:val="22"/>
        </w:rPr>
        <w:t xml:space="preserve"> неустоек, штрафов</w:t>
      </w:r>
      <w:r w:rsidR="00953F5A" w:rsidRPr="00BF6794">
        <w:rPr>
          <w:rFonts w:asciiTheme="majorHAnsi" w:hAnsiTheme="majorHAnsi"/>
          <w:sz w:val="22"/>
        </w:rPr>
        <w:t xml:space="preserve"> производится в течении 30 дней со дня предъявления претензии.</w:t>
      </w:r>
    </w:p>
    <w:p w14:paraId="55798074" w14:textId="23E2F038" w:rsidR="00D26EAC" w:rsidRPr="00BF6794" w:rsidRDefault="00D26EAC" w:rsidP="00D26EAC">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sz w:val="22"/>
          <w:szCs w:val="22"/>
        </w:rPr>
        <w:t xml:space="preserve">Стороны вправе не предъявлять штрафы, пени и иные санкции, предусмотренные условиями настоящего Договора, а также причиненные убытки. </w:t>
      </w:r>
    </w:p>
    <w:p w14:paraId="741A2901" w14:textId="226DF993" w:rsidR="00953F5A" w:rsidRPr="00BF6794" w:rsidRDefault="00953F5A" w:rsidP="00D26EAC">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snapToGrid w:val="0"/>
          <w:sz w:val="22"/>
          <w:szCs w:val="22"/>
          <w:lang w:eastAsia="ru-RU"/>
        </w:rPr>
        <w:t>Уплата пени, штрафа и/или возмещение убытков/расходов не освобождает Стороны от исполнения своих обязательств по настоящему Договору.</w:t>
      </w:r>
    </w:p>
    <w:p w14:paraId="2AA413A9" w14:textId="7FD4D56C" w:rsidR="00953F5A" w:rsidRPr="00BF6794" w:rsidRDefault="00953F5A" w:rsidP="00D26EAC">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snapToGrid w:val="0"/>
          <w:sz w:val="22"/>
          <w:szCs w:val="22"/>
          <w:lang w:eastAsia="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7392FD74" w14:textId="605FDD61" w:rsidR="00953F5A" w:rsidRPr="00BF6794" w:rsidRDefault="00953F5A" w:rsidP="00953F5A">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snapToGrid w:val="0"/>
          <w:sz w:val="22"/>
          <w:szCs w:val="22"/>
          <w:lang w:eastAsia="ru-RU"/>
        </w:rPr>
        <w:t>Указанные в настоящем Договоре санкции и/или суммы возмещения убытков считаются начисленными с момента полного или частичного письменного признания Стороной соответствующих требований (претензий), предъявленных другой Стороной.</w:t>
      </w:r>
    </w:p>
    <w:p w14:paraId="69123AC8" w14:textId="559F00D3" w:rsidR="00953F5A" w:rsidRPr="00BF6794" w:rsidRDefault="00953F5A" w:rsidP="00953F5A">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snapToGrid w:val="0"/>
          <w:sz w:val="22"/>
          <w:szCs w:val="22"/>
          <w:lang w:eastAsia="ru-RU"/>
        </w:rPr>
        <w:t xml:space="preserve">В случае непризнания Стороной требований (претензий) другой Стороны, указанных </w:t>
      </w:r>
      <w:r w:rsidR="00041982" w:rsidRPr="00BF6794">
        <w:rPr>
          <w:rFonts w:asciiTheme="majorHAnsi" w:hAnsiTheme="majorHAnsi"/>
          <w:snapToGrid w:val="0"/>
          <w:sz w:val="22"/>
          <w:szCs w:val="22"/>
          <w:lang w:eastAsia="ru-RU"/>
        </w:rPr>
        <w:t>в настоящем</w:t>
      </w:r>
      <w:r w:rsidRPr="00BF6794">
        <w:rPr>
          <w:rFonts w:asciiTheme="majorHAnsi" w:hAnsiTheme="majorHAnsi"/>
          <w:snapToGrid w:val="0"/>
          <w:sz w:val="22"/>
          <w:szCs w:val="22"/>
          <w:lang w:eastAsia="ru-RU"/>
        </w:rPr>
        <w:t xml:space="preserve"> Договоре,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14:paraId="7B65FD5E" w14:textId="5A242D51" w:rsidR="00C50BC7" w:rsidRPr="00BF6794" w:rsidRDefault="00C50BC7" w:rsidP="00953F5A">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snapToGrid w:val="0"/>
          <w:sz w:val="22"/>
          <w:szCs w:val="22"/>
          <w:lang w:eastAsia="ru-RU"/>
        </w:rPr>
        <w:t>Без письменного согласия Покупателя Поставщик не вправе заключать договоры о залоге имущественных прав (требований), вытекающих из настоящего Договора, договоры уступки требования, а также договоры финансирования уступки требования (факторинга). В случае нарушения указанного запрета, Поставщик уплатит Покупателю штраф в размере 50% от уступленного/заложенного права (требования). Согласие Покупателя требуется также и в тех случаях, когда право (требование), возникшее из настоящего Договора, уступается/закладывается после его расторжения или прекращения по иным обстоятельствам</w:t>
      </w:r>
      <w:r w:rsidR="00C37AEF" w:rsidRPr="00BF6794">
        <w:rPr>
          <w:rFonts w:asciiTheme="majorHAnsi" w:hAnsiTheme="majorHAnsi"/>
          <w:snapToGrid w:val="0"/>
          <w:sz w:val="22"/>
          <w:szCs w:val="22"/>
          <w:lang w:eastAsia="ru-RU"/>
        </w:rPr>
        <w:t>.</w:t>
      </w:r>
    </w:p>
    <w:p w14:paraId="5563B2E7" w14:textId="54672ABD" w:rsidR="00A068A4" w:rsidRPr="00BF6794" w:rsidRDefault="00A068A4" w:rsidP="00A068A4">
      <w:pPr>
        <w:pStyle w:val="ad"/>
        <w:numPr>
          <w:ilvl w:val="1"/>
          <w:numId w:val="21"/>
        </w:numPr>
        <w:autoSpaceDE w:val="0"/>
        <w:autoSpaceDN w:val="0"/>
        <w:adjustRightInd w:val="0"/>
        <w:spacing w:after="0" w:line="240" w:lineRule="atLeast"/>
        <w:ind w:left="0" w:firstLine="0"/>
        <w:jc w:val="both"/>
        <w:rPr>
          <w:rFonts w:asciiTheme="majorHAnsi" w:hAnsiTheme="majorHAnsi"/>
          <w:sz w:val="22"/>
          <w:szCs w:val="22"/>
        </w:rPr>
      </w:pPr>
      <w:r w:rsidRPr="00BF6794">
        <w:rPr>
          <w:rFonts w:asciiTheme="majorHAnsi" w:hAnsiTheme="majorHAnsi"/>
          <w:sz w:val="22"/>
          <w:szCs w:val="22"/>
        </w:rPr>
        <w:t xml:space="preserve">В случае нарушения Поставщиком установленных </w:t>
      </w:r>
      <w:proofErr w:type="spellStart"/>
      <w:r w:rsidRPr="00BF6794">
        <w:rPr>
          <w:rFonts w:asciiTheme="majorHAnsi" w:hAnsiTheme="majorHAnsi"/>
          <w:sz w:val="22"/>
          <w:szCs w:val="22"/>
        </w:rPr>
        <w:t>п.п</w:t>
      </w:r>
      <w:proofErr w:type="spellEnd"/>
      <w:r w:rsidRPr="00BF6794">
        <w:rPr>
          <w:rFonts w:asciiTheme="majorHAnsi" w:hAnsiTheme="majorHAnsi"/>
          <w:sz w:val="22"/>
          <w:szCs w:val="22"/>
        </w:rPr>
        <w:t>. 10.13, 10.14 Договора сроков предоставления и/или изменения графика производства Товара, Поставщик уплачивает Покупателю пени в размере 0,1% от стоимости Товара за каждый день просрочки, но не более 5% от стоимости Товара.</w:t>
      </w:r>
    </w:p>
    <w:p w14:paraId="5B9518BA" w14:textId="77777777" w:rsidR="002F6AC2" w:rsidRPr="00BF6794" w:rsidRDefault="002F6AC2" w:rsidP="00953F5A">
      <w:pPr>
        <w:spacing w:after="0" w:line="240" w:lineRule="atLeast"/>
        <w:jc w:val="both"/>
        <w:rPr>
          <w:rFonts w:asciiTheme="majorHAnsi" w:hAnsiTheme="majorHAnsi"/>
          <w:snapToGrid w:val="0"/>
          <w:lang w:eastAsia="ru-RU"/>
        </w:rPr>
      </w:pPr>
    </w:p>
    <w:p w14:paraId="01E282CC" w14:textId="1244A788" w:rsidR="002F6AC2" w:rsidRPr="00BF6794" w:rsidRDefault="002F6AC2" w:rsidP="00EA599D">
      <w:pPr>
        <w:pStyle w:val="ab"/>
        <w:numPr>
          <w:ilvl w:val="0"/>
          <w:numId w:val="21"/>
        </w:numPr>
        <w:spacing w:after="0" w:line="240" w:lineRule="atLeast"/>
        <w:jc w:val="center"/>
        <w:rPr>
          <w:rFonts w:asciiTheme="majorHAnsi" w:hAnsiTheme="majorHAnsi"/>
          <w:b/>
          <w:snapToGrid w:val="0"/>
          <w:lang w:eastAsia="ru-RU"/>
        </w:rPr>
      </w:pPr>
      <w:r w:rsidRPr="00BF6794">
        <w:rPr>
          <w:rFonts w:asciiTheme="majorHAnsi" w:hAnsiTheme="majorHAnsi"/>
          <w:b/>
          <w:snapToGrid w:val="0"/>
          <w:lang w:eastAsia="ru-RU"/>
        </w:rPr>
        <w:t>ПОРЯДОК ПРОВЕДЕНИЯ ТЕХНИЧЕСКИХ АУДИТОВ</w:t>
      </w:r>
      <w:r w:rsidR="00DF5FE3" w:rsidRPr="00BF6794">
        <w:rPr>
          <w:rFonts w:asciiTheme="majorHAnsi" w:hAnsiTheme="majorHAnsi"/>
          <w:b/>
          <w:snapToGrid w:val="0"/>
          <w:lang w:eastAsia="ru-RU"/>
        </w:rPr>
        <w:t xml:space="preserve"> И ИНСПЕКЦИЙ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2F6AC2" w:rsidRPr="00BF6794" w14:paraId="7AFC8788" w14:textId="77777777" w:rsidTr="002F6AC2">
        <w:trPr>
          <w:tblCellSpacing w:w="15" w:type="dxa"/>
        </w:trPr>
        <w:tc>
          <w:tcPr>
            <w:tcW w:w="10050" w:type="dxa"/>
            <w:hideMark/>
          </w:tcPr>
          <w:p w14:paraId="73A9262D" w14:textId="798D2316" w:rsidR="00172C2B" w:rsidRPr="00BF6794" w:rsidRDefault="00172C2B" w:rsidP="00EA599D">
            <w:pPr>
              <w:pStyle w:val="ab"/>
              <w:numPr>
                <w:ilvl w:val="1"/>
                <w:numId w:val="21"/>
              </w:numPr>
              <w:spacing w:after="0" w:line="240" w:lineRule="auto"/>
              <w:ind w:left="0" w:hanging="578"/>
              <w:jc w:val="both"/>
              <w:rPr>
                <w:rFonts w:asciiTheme="majorHAnsi" w:eastAsia="Times New Roman" w:hAnsiTheme="majorHAnsi"/>
                <w:lang w:eastAsia="ru-RU"/>
              </w:rPr>
            </w:pPr>
            <w:r w:rsidRPr="00BF6794">
              <w:rPr>
                <w:rFonts w:asciiTheme="majorHAnsi" w:eastAsia="Times New Roman" w:hAnsiTheme="majorHAnsi"/>
                <w:b/>
                <w:lang w:eastAsia="ru-RU"/>
              </w:rPr>
              <w:t>10.1.</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 xml:space="preserve">В целях контроля за функционированием системы обеспечения качества Поставщика (производственных мощностей Поставщика) и его поставщиков – Производителей Товара, Покупатель оставляет за собой право проводить собственными силами и/или с привлечением </w:t>
            </w:r>
            <w:r w:rsidR="002F6AC2" w:rsidRPr="00BF6794">
              <w:rPr>
                <w:rFonts w:asciiTheme="majorHAnsi" w:eastAsia="Times New Roman" w:hAnsiTheme="majorHAnsi"/>
                <w:lang w:eastAsia="ru-RU"/>
              </w:rPr>
              <w:lastRenderedPageBreak/>
              <w:t xml:space="preserve">сторонних организаций технические аудиты производственных процессов на предприятиях Поставщика и/или его поставщиков – Производителей Товара. Расходы на проведение технического аудита </w:t>
            </w:r>
            <w:r w:rsidRPr="00BF6794">
              <w:rPr>
                <w:rFonts w:asciiTheme="majorHAnsi" w:eastAsia="Times New Roman" w:hAnsiTheme="majorHAnsi"/>
                <w:lang w:eastAsia="ru-RU"/>
              </w:rPr>
              <w:t>несет Покупатель.</w:t>
            </w:r>
          </w:p>
          <w:p w14:paraId="687904E6" w14:textId="77777777" w:rsidR="00172C2B" w:rsidRPr="00BF6794" w:rsidRDefault="002F6AC2" w:rsidP="00EA599D">
            <w:pPr>
              <w:pStyle w:val="ab"/>
              <w:numPr>
                <w:ilvl w:val="1"/>
                <w:numId w:val="21"/>
              </w:numPr>
              <w:spacing w:after="0" w:line="240" w:lineRule="auto"/>
              <w:ind w:left="0" w:hanging="578"/>
              <w:jc w:val="both"/>
              <w:rPr>
                <w:rFonts w:asciiTheme="majorHAnsi" w:eastAsia="Times New Roman" w:hAnsiTheme="majorHAnsi"/>
                <w:lang w:eastAsia="ru-RU"/>
              </w:rPr>
            </w:pPr>
            <w:r w:rsidRPr="00BF6794">
              <w:rPr>
                <w:rFonts w:asciiTheme="majorHAnsi" w:eastAsia="Times New Roman" w:hAnsiTheme="majorHAnsi"/>
                <w:b/>
                <w:lang w:eastAsia="ru-RU"/>
              </w:rPr>
              <w:t>10.2.</w:t>
            </w:r>
            <w:r w:rsidRPr="00BF6794">
              <w:rPr>
                <w:rFonts w:asciiTheme="majorHAnsi" w:eastAsia="Times New Roman" w:hAnsiTheme="majorHAnsi"/>
                <w:lang w:eastAsia="ru-RU"/>
              </w:rPr>
              <w:t xml:space="preserve"> Для проведения технического аудита Покупатель направляет Поставщику уведомление о проведении аудита с указанием в уведомлении графика, объема технического аудита, ФИО направляемых специалистов - Представителей Покупателя (далее - аудиторы) не позднее, чем за 10 (десяти) рабочих дней до даты начала аудита. </w:t>
            </w:r>
          </w:p>
          <w:p w14:paraId="43283BDB" w14:textId="77777777" w:rsidR="00172C2B" w:rsidRPr="00BF6794" w:rsidRDefault="002F6AC2" w:rsidP="00EA599D">
            <w:pPr>
              <w:pStyle w:val="ab"/>
              <w:numPr>
                <w:ilvl w:val="1"/>
                <w:numId w:val="21"/>
              </w:numPr>
              <w:spacing w:after="0" w:line="240" w:lineRule="auto"/>
              <w:ind w:left="0" w:hanging="578"/>
              <w:jc w:val="both"/>
              <w:rPr>
                <w:rFonts w:asciiTheme="majorHAnsi" w:eastAsia="Times New Roman" w:hAnsiTheme="majorHAnsi"/>
                <w:lang w:eastAsia="ru-RU"/>
              </w:rPr>
            </w:pPr>
            <w:r w:rsidRPr="00BF6794">
              <w:rPr>
                <w:rFonts w:asciiTheme="majorHAnsi" w:eastAsia="Times New Roman" w:hAnsiTheme="majorHAnsi"/>
                <w:b/>
                <w:lang w:eastAsia="ru-RU"/>
              </w:rPr>
              <w:t>10.3.</w:t>
            </w:r>
            <w:r w:rsidRPr="00BF6794">
              <w:rPr>
                <w:rFonts w:asciiTheme="majorHAnsi" w:eastAsia="Times New Roman" w:hAnsiTheme="majorHAnsi"/>
                <w:lang w:eastAsia="ru-RU"/>
              </w:rPr>
              <w:t xml:space="preserve"> Поставщик в течение 10 (десяти) рабочих дней письменно сообщает о готовности принятия аудиторов и обеспечивает возможность проведения технического аудита, как на собственном предприятии, так и на предприятии Производителя Товара или субподрядчиков, вовл</w:t>
            </w:r>
            <w:r w:rsidR="00172C2B" w:rsidRPr="00BF6794">
              <w:rPr>
                <w:rFonts w:asciiTheme="majorHAnsi" w:eastAsia="Times New Roman" w:hAnsiTheme="majorHAnsi"/>
                <w:lang w:eastAsia="ru-RU"/>
              </w:rPr>
              <w:t>еченных в изготовление Товара.</w:t>
            </w:r>
          </w:p>
          <w:p w14:paraId="3A662093" w14:textId="5F3303DE" w:rsidR="002F6AC2" w:rsidRPr="00BF6794" w:rsidRDefault="002F6AC2" w:rsidP="00EA599D">
            <w:pPr>
              <w:pStyle w:val="ab"/>
              <w:numPr>
                <w:ilvl w:val="1"/>
                <w:numId w:val="21"/>
              </w:numPr>
              <w:spacing w:after="0" w:line="240" w:lineRule="auto"/>
              <w:ind w:left="0" w:hanging="578"/>
              <w:jc w:val="both"/>
              <w:rPr>
                <w:rFonts w:asciiTheme="majorHAnsi" w:eastAsia="Times New Roman" w:hAnsiTheme="majorHAnsi"/>
                <w:lang w:eastAsia="ru-RU"/>
              </w:rPr>
            </w:pPr>
            <w:r w:rsidRPr="00BF6794">
              <w:rPr>
                <w:rFonts w:asciiTheme="majorHAnsi" w:eastAsia="Times New Roman" w:hAnsiTheme="majorHAnsi"/>
                <w:b/>
                <w:lang w:eastAsia="ru-RU"/>
              </w:rPr>
              <w:t>10.4.</w:t>
            </w:r>
            <w:r w:rsidRPr="00BF6794">
              <w:rPr>
                <w:rFonts w:asciiTheme="majorHAnsi" w:eastAsia="Times New Roman" w:hAnsiTheme="majorHAnsi"/>
                <w:lang w:eastAsia="ru-RU"/>
              </w:rPr>
              <w:t xml:space="preserve"> В случае выявления недостатков системы обеспечения качества Поставщика и/или его поставщиков – Производителей Товара, недостатков производственных процессов и/или их несоответствия условиям Договора по результатам проведенного технического аудита Поставщик должен разработать и согласовать с Покупателем в течение 10 (десяти) рабочих дней с даты получения Поставщиком от Покупателя отчета по результатам аудита План корректирующих мероприятий, который должен содержать обязательства Поставщика обеспечить устранение выявленных недостатков, перечень конкретных мероприятий и сроки их реализации. Согласованный, подписанный уполномоченными представителями Сторон и оформленный в качестве дополнительного соглашения к Договору План корректирующих мероприятий становится неотъемлемой частью Договора. Поставщик обязуется выполнить либо обеспечить выполнение Производителем Товара все мероприятия, предусмотренные в Плане корректирующих мероприятий в установленные сроки. О ходе реализации и статусе завершения Плана корректирующих мероприятий Поставщик должен информировать Покупателя.</w:t>
            </w:r>
          </w:p>
        </w:tc>
      </w:tr>
      <w:tr w:rsidR="002F6AC2" w:rsidRPr="00BF6794" w14:paraId="23DD8B85" w14:textId="77777777" w:rsidTr="002F6AC2">
        <w:trPr>
          <w:tblCellSpacing w:w="15" w:type="dxa"/>
        </w:trPr>
        <w:tc>
          <w:tcPr>
            <w:tcW w:w="10050" w:type="dxa"/>
            <w:hideMark/>
          </w:tcPr>
          <w:p w14:paraId="44E86E55" w14:textId="6A967514" w:rsidR="002F6AC2" w:rsidRPr="00BF6794" w:rsidRDefault="002F6AC2" w:rsidP="00172C2B">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lastRenderedPageBreak/>
              <w:t>10.5.</w:t>
            </w:r>
            <w:r w:rsidRPr="00BF6794">
              <w:rPr>
                <w:rFonts w:asciiTheme="majorHAnsi" w:eastAsia="Times New Roman" w:hAnsiTheme="majorHAnsi"/>
                <w:lang w:eastAsia="ru-RU"/>
              </w:rPr>
              <w:t xml:space="preserve"> Стороны договорились, что выявление недостатков при проведении технического аудита приравнивается к поставке Товара ненадлежащего качества, а подписание Плана корректирующих мероприятий является установлением обязанности Поставщика устранить выявленные недостатки в приемлемый для Покупателя срок. Невыполнение Поставщиком или необеспечение Поставщиком выполнения Производителем Товара Плана корректирующих мероприятий, равно как и отказ от принятия аудита или подписания Плана корректирующих мероприятий является существенным нарушением Договора Поставщиком и основанием для одностороннего отказа Покупателя от Договора.</w:t>
            </w:r>
          </w:p>
        </w:tc>
      </w:tr>
      <w:tr w:rsidR="002F6AC2" w:rsidRPr="00BF6794" w14:paraId="408D4318" w14:textId="77777777" w:rsidTr="002F6AC2">
        <w:trPr>
          <w:tblCellSpacing w:w="15" w:type="dxa"/>
        </w:trPr>
        <w:tc>
          <w:tcPr>
            <w:tcW w:w="10050" w:type="dxa"/>
            <w:hideMark/>
          </w:tcPr>
          <w:p w14:paraId="4ABC8FBE" w14:textId="1F6DDF93" w:rsidR="00172C2B" w:rsidRPr="00BF6794" w:rsidRDefault="002F6AC2"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10.6.</w:t>
            </w:r>
            <w:r w:rsidRPr="00BF6794">
              <w:rPr>
                <w:rFonts w:asciiTheme="majorHAnsi" w:eastAsia="Times New Roman" w:hAnsiTheme="majorHAnsi"/>
                <w:lang w:eastAsia="ru-RU"/>
              </w:rPr>
              <w:t xml:space="preserve"> В целях обеспечения контроля качества производимого Товара на соответствие требованиям, указанным в Договоре, Покупатель вправе проводить собственными силами и/или с привлечением сторонних организаций на заводе Поставщика и/или его субподрядчиков техническую инспекцию в процессе производства, испытаний и отгрузки Товара. </w:t>
            </w:r>
            <w:r w:rsidRPr="00BF6794">
              <w:rPr>
                <w:rFonts w:asciiTheme="majorHAnsi" w:eastAsia="Times New Roman" w:hAnsiTheme="majorHAnsi"/>
                <w:lang w:eastAsia="ru-RU"/>
              </w:rPr>
              <w:br/>
            </w:r>
            <w:r w:rsidRPr="00BF6794">
              <w:rPr>
                <w:rFonts w:asciiTheme="majorHAnsi" w:eastAsia="Times New Roman" w:hAnsiTheme="majorHAnsi"/>
                <w:b/>
                <w:lang w:eastAsia="ru-RU"/>
              </w:rPr>
              <w:t>10.7.</w:t>
            </w:r>
            <w:r w:rsidRPr="00BF6794">
              <w:rPr>
                <w:rFonts w:asciiTheme="majorHAnsi" w:eastAsia="Times New Roman" w:hAnsiTheme="majorHAnsi"/>
                <w:lang w:eastAsia="ru-RU"/>
              </w:rPr>
              <w:t xml:space="preserve"> В случае получения уведомления Покупателя о намерении проведения инспекционного контроля, с указанием наименования Товара, в отношении которого предполагается осуществление контроля, Поставщик не позднее, чем за 10 (десять) рабочих дней до начала производства Товара, исходя из производственных процессов изготовления Товара разрабатывает и согласовывает с Покупателем План проверок и инспекций (ППИ), который подписывается в качестве дополнительного соглашения к Договору уполномоченными представителями обеих сторон и становится н</w:t>
            </w:r>
            <w:r w:rsidR="00172C2B" w:rsidRPr="00BF6794">
              <w:rPr>
                <w:rFonts w:asciiTheme="majorHAnsi" w:eastAsia="Times New Roman" w:hAnsiTheme="majorHAnsi"/>
                <w:lang w:eastAsia="ru-RU"/>
              </w:rPr>
              <w:t xml:space="preserve">еотъемлемой частью Договора». </w:t>
            </w:r>
            <w:r w:rsidR="00172C2B" w:rsidRPr="00BF6794">
              <w:rPr>
                <w:rFonts w:asciiTheme="majorHAnsi" w:eastAsia="Times New Roman" w:hAnsiTheme="majorHAnsi"/>
                <w:lang w:eastAsia="ru-RU"/>
              </w:rPr>
              <w:br/>
            </w:r>
            <w:r w:rsidRPr="00BF6794">
              <w:rPr>
                <w:rFonts w:asciiTheme="majorHAnsi" w:eastAsia="Times New Roman" w:hAnsiTheme="majorHAnsi"/>
                <w:b/>
                <w:lang w:eastAsia="ru-RU"/>
              </w:rPr>
              <w:t>10.8.</w:t>
            </w:r>
            <w:r w:rsidRPr="00BF6794">
              <w:rPr>
                <w:rFonts w:asciiTheme="majorHAnsi" w:eastAsia="Times New Roman" w:hAnsiTheme="majorHAnsi"/>
                <w:lang w:eastAsia="ru-RU"/>
              </w:rPr>
              <w:t xml:space="preserve"> В ППИ должен быть определен объем технической инспекции, который согласовывается Сторонам</w:t>
            </w:r>
            <w:r w:rsidR="00172C2B" w:rsidRPr="00BF6794">
              <w:rPr>
                <w:rFonts w:asciiTheme="majorHAnsi" w:eastAsia="Times New Roman" w:hAnsiTheme="majorHAnsi"/>
                <w:lang w:eastAsia="ru-RU"/>
              </w:rPr>
              <w:t>и при согласовании ППИ.</w:t>
            </w:r>
          </w:p>
          <w:p w14:paraId="053E4297" w14:textId="736A4A14" w:rsidR="002F6AC2" w:rsidRPr="00BF6794" w:rsidRDefault="002F6AC2"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10.9.</w:t>
            </w:r>
            <w:r w:rsidRPr="00BF6794">
              <w:rPr>
                <w:rFonts w:asciiTheme="majorHAnsi" w:eastAsia="Times New Roman" w:hAnsiTheme="majorHAnsi"/>
                <w:lang w:eastAsia="ru-RU"/>
              </w:rPr>
              <w:t xml:space="preserve"> В ППИ должен быть указан представитель Поставщика (ФИО, должность, контакты), уполномоченный на получение и подписание со стороны Поставщика «Разрешений об отгрузке» и «Уведомлений о несоответствии», выпущенных по результатам проведения технической инспекции. Уполномоченный представитель указывается по каждому заводу Поставщика и/или его субподрядчиков, на котором осуществляется производство Товара. Если в ППИ не было возможности указать такую информацию, Поставщик обязуется сообщить ее Покупателю официальным письмом не позднее 1-го раб</w:t>
            </w:r>
            <w:r w:rsidR="00172C2B" w:rsidRPr="00BF6794">
              <w:rPr>
                <w:rFonts w:asciiTheme="majorHAnsi" w:eastAsia="Times New Roman" w:hAnsiTheme="majorHAnsi"/>
                <w:lang w:eastAsia="ru-RU"/>
              </w:rPr>
              <w:t>очего дня до начала инспекции.</w:t>
            </w:r>
            <w:r w:rsidR="00172C2B" w:rsidRPr="00BF6794">
              <w:rPr>
                <w:rFonts w:asciiTheme="majorHAnsi" w:eastAsia="Times New Roman" w:hAnsiTheme="majorHAnsi"/>
                <w:lang w:eastAsia="ru-RU"/>
              </w:rPr>
              <w:br/>
            </w:r>
            <w:r w:rsidRPr="00BF6794">
              <w:rPr>
                <w:rFonts w:asciiTheme="majorHAnsi" w:eastAsia="Times New Roman" w:hAnsiTheme="majorHAnsi"/>
                <w:b/>
                <w:lang w:eastAsia="ru-RU"/>
              </w:rPr>
              <w:t>10.10.</w:t>
            </w:r>
            <w:r w:rsidRPr="00BF6794">
              <w:rPr>
                <w:rFonts w:asciiTheme="majorHAnsi" w:eastAsia="Times New Roman" w:hAnsiTheme="majorHAnsi"/>
                <w:lang w:eastAsia="ru-RU"/>
              </w:rPr>
              <w:t xml:space="preserve"> Поставщик обязуется принять техническую инспекцию в процессе производства, испытаний и отгрузки Товара в соответствии с ППИ и объемом технической инспекции, определенным Покупателем, а также обеспечить работу инспекторов на производстве. Непринятие инспекции, равно как и отказ от подписания ППИ является сущест</w:t>
            </w:r>
            <w:bookmarkStart w:id="0" w:name="_GoBack"/>
            <w:bookmarkEnd w:id="0"/>
            <w:r w:rsidRPr="00BF6794">
              <w:rPr>
                <w:rFonts w:asciiTheme="majorHAnsi" w:eastAsia="Times New Roman" w:hAnsiTheme="majorHAnsi"/>
                <w:lang w:eastAsia="ru-RU"/>
              </w:rPr>
              <w:t xml:space="preserve">венным нарушением Договора Поставщиком </w:t>
            </w:r>
            <w:r w:rsidRPr="00BF6794">
              <w:rPr>
                <w:rFonts w:asciiTheme="majorHAnsi" w:eastAsia="Times New Roman" w:hAnsiTheme="majorHAnsi"/>
                <w:lang w:eastAsia="ru-RU"/>
              </w:rPr>
              <w:lastRenderedPageBreak/>
              <w:t>и основанием для одностороннего о</w:t>
            </w:r>
            <w:r w:rsidR="00172C2B" w:rsidRPr="00BF6794">
              <w:rPr>
                <w:rFonts w:asciiTheme="majorHAnsi" w:eastAsia="Times New Roman" w:hAnsiTheme="majorHAnsi"/>
                <w:lang w:eastAsia="ru-RU"/>
              </w:rPr>
              <w:t>тказа Покупателя от Договора.</w:t>
            </w:r>
            <w:r w:rsidR="00172C2B" w:rsidRPr="00BF6794">
              <w:rPr>
                <w:rFonts w:asciiTheme="majorHAnsi" w:eastAsia="Times New Roman" w:hAnsiTheme="majorHAnsi"/>
                <w:lang w:eastAsia="ru-RU"/>
              </w:rPr>
              <w:br/>
            </w:r>
            <w:r w:rsidR="00172C2B" w:rsidRPr="00BF6794">
              <w:rPr>
                <w:rFonts w:asciiTheme="majorHAnsi" w:eastAsia="Times New Roman" w:hAnsiTheme="majorHAnsi"/>
                <w:b/>
                <w:lang w:eastAsia="ru-RU"/>
              </w:rPr>
              <w:t>10.11.</w:t>
            </w:r>
            <w:r w:rsidR="00172C2B" w:rsidRPr="00BF6794">
              <w:rPr>
                <w:rFonts w:asciiTheme="majorHAnsi" w:eastAsia="Times New Roman" w:hAnsiTheme="majorHAnsi"/>
                <w:lang w:eastAsia="ru-RU"/>
              </w:rPr>
              <w:t xml:space="preserve"> </w:t>
            </w:r>
            <w:r w:rsidRPr="00BF6794">
              <w:rPr>
                <w:rFonts w:asciiTheme="majorHAnsi" w:eastAsia="Times New Roman" w:hAnsiTheme="majorHAnsi"/>
                <w:lang w:eastAsia="ru-RU"/>
              </w:rPr>
              <w:t>Расходы на проведение технических инспекций несет Покупатель.</w:t>
            </w:r>
          </w:p>
        </w:tc>
      </w:tr>
      <w:tr w:rsidR="002F6AC2" w:rsidRPr="00BF6794" w14:paraId="54C4C303" w14:textId="77777777" w:rsidTr="002F6AC2">
        <w:trPr>
          <w:tblCellSpacing w:w="15" w:type="dxa"/>
        </w:trPr>
        <w:tc>
          <w:tcPr>
            <w:tcW w:w="10050" w:type="dxa"/>
            <w:hideMark/>
          </w:tcPr>
          <w:p w14:paraId="0653B7F4" w14:textId="4FA8E7D6" w:rsidR="002F6AC2" w:rsidRPr="00BF6794" w:rsidRDefault="00172C2B"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lastRenderedPageBreak/>
              <w:t>10.12.</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Представитель Покупателя имеет право:</w:t>
            </w:r>
          </w:p>
        </w:tc>
      </w:tr>
      <w:tr w:rsidR="002F6AC2" w:rsidRPr="00BF6794" w14:paraId="391743BE" w14:textId="77777777" w:rsidTr="002F6AC2">
        <w:trPr>
          <w:tblCellSpacing w:w="15" w:type="dxa"/>
        </w:trPr>
        <w:tc>
          <w:tcPr>
            <w:tcW w:w="10050" w:type="dxa"/>
            <w:hideMark/>
          </w:tcPr>
          <w:p w14:paraId="1B7A2CD9" w14:textId="228824D4"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10.12.1.</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п</w:t>
            </w:r>
            <w:r w:rsidR="002F6AC2" w:rsidRPr="00BF6794">
              <w:rPr>
                <w:rFonts w:asciiTheme="majorHAnsi" w:eastAsia="Times New Roman" w:hAnsiTheme="majorHAnsi"/>
                <w:lang w:eastAsia="ru-RU"/>
              </w:rPr>
              <w:t>рисутствовать при изготовлении Товара, поставляемого по настоящему Договору на любом технологическом этапе</w:t>
            </w:r>
            <w:r w:rsidR="004B7DD0" w:rsidRPr="00BF6794">
              <w:rPr>
                <w:rFonts w:asciiTheme="majorHAnsi" w:eastAsia="Times New Roman" w:hAnsiTheme="majorHAnsi"/>
                <w:lang w:eastAsia="ru-RU"/>
              </w:rPr>
              <w:t>, а также при испытаниях Товара;</w:t>
            </w:r>
          </w:p>
        </w:tc>
      </w:tr>
      <w:tr w:rsidR="002F6AC2" w:rsidRPr="00BF6794" w14:paraId="19452761" w14:textId="77777777" w:rsidTr="002F6AC2">
        <w:trPr>
          <w:tblCellSpacing w:w="15" w:type="dxa"/>
        </w:trPr>
        <w:tc>
          <w:tcPr>
            <w:tcW w:w="10050" w:type="dxa"/>
            <w:hideMark/>
          </w:tcPr>
          <w:p w14:paraId="4C8EB1BB" w14:textId="21A4E8FB"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10.12.2.</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о</w:t>
            </w:r>
            <w:r w:rsidR="002F6AC2" w:rsidRPr="00BF6794">
              <w:rPr>
                <w:rFonts w:asciiTheme="majorHAnsi" w:eastAsia="Times New Roman" w:hAnsiTheme="majorHAnsi"/>
                <w:lang w:eastAsia="ru-RU"/>
              </w:rPr>
              <w:t>существлять оперативный контроль за производством, упаковкой и отгрузкой Товара Поставщиком (Грузоотправителем) и контроль соблюдения</w:t>
            </w:r>
            <w:r w:rsidR="004B7DD0" w:rsidRPr="00BF6794">
              <w:rPr>
                <w:rFonts w:asciiTheme="majorHAnsi" w:eastAsia="Times New Roman" w:hAnsiTheme="majorHAnsi"/>
                <w:lang w:eastAsia="ru-RU"/>
              </w:rPr>
              <w:t xml:space="preserve"> сроков производства и поставки;</w:t>
            </w:r>
          </w:p>
        </w:tc>
      </w:tr>
      <w:tr w:rsidR="002F6AC2" w:rsidRPr="00BF6794" w14:paraId="011F1A36" w14:textId="77777777" w:rsidTr="002F6AC2">
        <w:trPr>
          <w:tblCellSpacing w:w="15" w:type="dxa"/>
        </w:trPr>
        <w:tc>
          <w:tcPr>
            <w:tcW w:w="10050" w:type="dxa"/>
            <w:hideMark/>
          </w:tcPr>
          <w:p w14:paraId="0D0482EB" w14:textId="7BB6749F"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10.12.3.</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п</w:t>
            </w:r>
            <w:r w:rsidR="002F6AC2" w:rsidRPr="00BF6794">
              <w:rPr>
                <w:rFonts w:asciiTheme="majorHAnsi" w:eastAsia="Times New Roman" w:hAnsiTheme="majorHAnsi"/>
                <w:lang w:eastAsia="ru-RU"/>
              </w:rPr>
              <w:t>роверять наличие договоров на поставку комплектующих и контролиро</w:t>
            </w:r>
            <w:r w:rsidR="004B7DD0" w:rsidRPr="00BF6794">
              <w:rPr>
                <w:rFonts w:asciiTheme="majorHAnsi" w:eastAsia="Times New Roman" w:hAnsiTheme="majorHAnsi"/>
                <w:lang w:eastAsia="ru-RU"/>
              </w:rPr>
              <w:t>вать ход поставки комплектующих;</w:t>
            </w:r>
          </w:p>
        </w:tc>
      </w:tr>
      <w:tr w:rsidR="002F6AC2" w:rsidRPr="00BF6794" w14:paraId="4554F3C8" w14:textId="77777777" w:rsidTr="002F6AC2">
        <w:trPr>
          <w:tblCellSpacing w:w="15" w:type="dxa"/>
        </w:trPr>
        <w:tc>
          <w:tcPr>
            <w:tcW w:w="10050" w:type="dxa"/>
            <w:hideMark/>
          </w:tcPr>
          <w:p w14:paraId="213D3CDF" w14:textId="38B5BE8C"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10.12.4.</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с</w:t>
            </w:r>
            <w:r w:rsidR="002F6AC2" w:rsidRPr="00BF6794">
              <w:rPr>
                <w:rFonts w:asciiTheme="majorHAnsi" w:eastAsia="Times New Roman" w:hAnsiTheme="majorHAnsi"/>
                <w:lang w:eastAsia="ru-RU"/>
              </w:rPr>
              <w:t xml:space="preserve">огласовывать с Поставщиком (Грузоотправителем) график периодического выборочного контроля качества Товара на предмет соответствия требованиям настоящего Договора, организовывать и проводить отбор образцов Товара для их последующего анализа, испытания под нагрузкой в соответствии с применяемыми методиками </w:t>
            </w:r>
            <w:r w:rsidR="004B7DD0" w:rsidRPr="00BF6794">
              <w:rPr>
                <w:rFonts w:asciiTheme="majorHAnsi" w:eastAsia="Times New Roman" w:hAnsiTheme="majorHAnsi"/>
                <w:lang w:eastAsia="ru-RU"/>
              </w:rPr>
              <w:t>и ГОСТ;</w:t>
            </w:r>
          </w:p>
        </w:tc>
      </w:tr>
      <w:tr w:rsidR="002F6AC2" w:rsidRPr="00BF6794" w14:paraId="46B67892" w14:textId="77777777" w:rsidTr="002F6AC2">
        <w:trPr>
          <w:tblCellSpacing w:w="15" w:type="dxa"/>
        </w:trPr>
        <w:tc>
          <w:tcPr>
            <w:tcW w:w="10050" w:type="dxa"/>
            <w:hideMark/>
          </w:tcPr>
          <w:p w14:paraId="67190A8C" w14:textId="6FCB2EC0"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10.12.5.</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о</w:t>
            </w:r>
            <w:r w:rsidR="002F6AC2" w:rsidRPr="00BF6794">
              <w:rPr>
                <w:rFonts w:asciiTheme="majorHAnsi" w:eastAsia="Times New Roman" w:hAnsiTheme="majorHAnsi"/>
                <w:lang w:eastAsia="ru-RU"/>
              </w:rPr>
              <w:t>существлять взаимодействие с производственными и техническими службами Поставщика (Производителя) с целью решения оперативных вопросов по качеству Товара, участвовать в совещаниях технических служб Поставщика (Производителя) по вопросам повышения качества Товара, поста</w:t>
            </w:r>
            <w:r w:rsidR="004B7DD0" w:rsidRPr="00BF6794">
              <w:rPr>
                <w:rFonts w:asciiTheme="majorHAnsi" w:eastAsia="Times New Roman" w:hAnsiTheme="majorHAnsi"/>
                <w:lang w:eastAsia="ru-RU"/>
              </w:rPr>
              <w:t>вляемого по настоящему Договору;</w:t>
            </w:r>
          </w:p>
        </w:tc>
      </w:tr>
      <w:tr w:rsidR="002F6AC2" w:rsidRPr="00BF6794" w14:paraId="64273DAE" w14:textId="77777777" w:rsidTr="002F6AC2">
        <w:trPr>
          <w:tblCellSpacing w:w="15" w:type="dxa"/>
        </w:trPr>
        <w:tc>
          <w:tcPr>
            <w:tcW w:w="10050" w:type="dxa"/>
            <w:hideMark/>
          </w:tcPr>
          <w:p w14:paraId="613C5F77" w14:textId="45EB1375"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10.12.6.</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у</w:t>
            </w:r>
            <w:r w:rsidR="002F6AC2" w:rsidRPr="00BF6794">
              <w:rPr>
                <w:rFonts w:asciiTheme="majorHAnsi" w:eastAsia="Times New Roman" w:hAnsiTheme="majorHAnsi"/>
                <w:lang w:eastAsia="ru-RU"/>
              </w:rPr>
              <w:t>частвовать в испытаниях новых и модернизированных образцов Товара, предназна</w:t>
            </w:r>
            <w:r w:rsidR="004B7DD0" w:rsidRPr="00BF6794">
              <w:rPr>
                <w:rFonts w:asciiTheme="majorHAnsi" w:eastAsia="Times New Roman" w:hAnsiTheme="majorHAnsi"/>
                <w:lang w:eastAsia="ru-RU"/>
              </w:rPr>
              <w:t>ченного для поставки Покупателю;</w:t>
            </w:r>
          </w:p>
        </w:tc>
      </w:tr>
      <w:tr w:rsidR="002F6AC2" w:rsidRPr="00BF6794" w14:paraId="62A2440F" w14:textId="77777777" w:rsidTr="002F6AC2">
        <w:trPr>
          <w:tblCellSpacing w:w="15" w:type="dxa"/>
        </w:trPr>
        <w:tc>
          <w:tcPr>
            <w:tcW w:w="10050" w:type="dxa"/>
            <w:hideMark/>
          </w:tcPr>
          <w:p w14:paraId="50763A2A" w14:textId="16A4AE04"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10.12.7.</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с</w:t>
            </w:r>
            <w:r w:rsidR="002F6AC2" w:rsidRPr="00BF6794">
              <w:rPr>
                <w:rFonts w:asciiTheme="majorHAnsi" w:eastAsia="Times New Roman" w:hAnsiTheme="majorHAnsi"/>
                <w:lang w:eastAsia="ru-RU"/>
              </w:rPr>
              <w:t>овместно с Поставщиком (Производителем) изучать причины возникновения брака и дефектов Товара в процессе производства, участвовать и контролировать выполнение мероприят</w:t>
            </w:r>
            <w:r w:rsidR="004B7DD0" w:rsidRPr="00BF6794">
              <w:rPr>
                <w:rFonts w:asciiTheme="majorHAnsi" w:eastAsia="Times New Roman" w:hAnsiTheme="majorHAnsi"/>
                <w:lang w:eastAsia="ru-RU"/>
              </w:rPr>
              <w:t>ий по повышению качества Товара;</w:t>
            </w:r>
          </w:p>
        </w:tc>
      </w:tr>
      <w:tr w:rsidR="002F6AC2" w:rsidRPr="00BF6794" w14:paraId="281BD397" w14:textId="77777777" w:rsidTr="002F6AC2">
        <w:trPr>
          <w:tblCellSpacing w:w="15" w:type="dxa"/>
        </w:trPr>
        <w:tc>
          <w:tcPr>
            <w:tcW w:w="10050" w:type="dxa"/>
            <w:hideMark/>
          </w:tcPr>
          <w:p w14:paraId="0619D562" w14:textId="16B38EC4"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10.12.8.</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п</w:t>
            </w:r>
            <w:r w:rsidR="002F6AC2" w:rsidRPr="00BF6794">
              <w:rPr>
                <w:rFonts w:asciiTheme="majorHAnsi" w:eastAsia="Times New Roman" w:hAnsiTheme="majorHAnsi"/>
                <w:lang w:eastAsia="ru-RU"/>
              </w:rPr>
              <w:t>ринимать участие в работе комиссий Поставщика (Производителя), осуществляющих проверку соблюдения условий настоящего Договора в части качества поставляемого Товара и осуществлять контроль исполнения корректирующих действий, выработа</w:t>
            </w:r>
            <w:r w:rsidR="004B7DD0" w:rsidRPr="00BF6794">
              <w:rPr>
                <w:rFonts w:asciiTheme="majorHAnsi" w:eastAsia="Times New Roman" w:hAnsiTheme="majorHAnsi"/>
                <w:lang w:eastAsia="ru-RU"/>
              </w:rPr>
              <w:t>нных в процессе работы комиссий;</w:t>
            </w:r>
          </w:p>
        </w:tc>
      </w:tr>
      <w:tr w:rsidR="002F6AC2" w:rsidRPr="00BF6794" w14:paraId="2D3FE3F2" w14:textId="77777777" w:rsidTr="002F6AC2">
        <w:trPr>
          <w:tblCellSpacing w:w="15" w:type="dxa"/>
        </w:trPr>
        <w:tc>
          <w:tcPr>
            <w:tcW w:w="10050" w:type="dxa"/>
            <w:hideMark/>
          </w:tcPr>
          <w:p w14:paraId="4E910A2B" w14:textId="0C2595CF"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10.12.9.</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п</w:t>
            </w:r>
            <w:r w:rsidR="002F6AC2" w:rsidRPr="00BF6794">
              <w:rPr>
                <w:rFonts w:asciiTheme="majorHAnsi" w:eastAsia="Times New Roman" w:hAnsiTheme="majorHAnsi"/>
                <w:lang w:eastAsia="ru-RU"/>
              </w:rPr>
              <w:t xml:space="preserve">ри необходимости информировать руководителей Поставщика (Производителя) о проблемах, возникающих в процессе </w:t>
            </w:r>
            <w:r w:rsidR="004B7DD0" w:rsidRPr="00BF6794">
              <w:rPr>
                <w:rFonts w:asciiTheme="majorHAnsi" w:eastAsia="Times New Roman" w:hAnsiTheme="majorHAnsi"/>
                <w:lang w:eastAsia="ru-RU"/>
              </w:rPr>
              <w:t>работы Представителя;</w:t>
            </w:r>
          </w:p>
        </w:tc>
      </w:tr>
      <w:tr w:rsidR="002F6AC2" w:rsidRPr="00BF6794" w14:paraId="53719468" w14:textId="77777777" w:rsidTr="002F6AC2">
        <w:trPr>
          <w:tblCellSpacing w:w="15" w:type="dxa"/>
        </w:trPr>
        <w:tc>
          <w:tcPr>
            <w:tcW w:w="10050" w:type="dxa"/>
            <w:hideMark/>
          </w:tcPr>
          <w:p w14:paraId="071889F8" w14:textId="6D28E482" w:rsidR="002F6AC2" w:rsidRPr="00BF6794" w:rsidRDefault="009951DA"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10.12.10.</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п</w:t>
            </w:r>
            <w:r w:rsidR="002F6AC2" w:rsidRPr="00BF6794">
              <w:rPr>
                <w:rFonts w:asciiTheme="majorHAnsi" w:eastAsia="Times New Roman" w:hAnsiTheme="majorHAnsi"/>
                <w:lang w:eastAsia="ru-RU"/>
              </w:rPr>
              <w:t>одписывать «Разрешение на отгрузку» и «Уведомление о несоответствии».</w:t>
            </w:r>
          </w:p>
        </w:tc>
      </w:tr>
      <w:tr w:rsidR="002F6AC2" w:rsidRPr="00BF6794" w14:paraId="03D11535" w14:textId="77777777" w:rsidTr="002F6AC2">
        <w:trPr>
          <w:tblCellSpacing w:w="15" w:type="dxa"/>
        </w:trPr>
        <w:tc>
          <w:tcPr>
            <w:tcW w:w="10050" w:type="dxa"/>
            <w:hideMark/>
          </w:tcPr>
          <w:p w14:paraId="669CFA36" w14:textId="3E344477" w:rsidR="00A068A4" w:rsidRPr="00BF6794" w:rsidRDefault="00172C2B" w:rsidP="00A068A4">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10.13.</w:t>
            </w:r>
            <w:r w:rsidRPr="00BF6794">
              <w:rPr>
                <w:rFonts w:asciiTheme="majorHAnsi" w:eastAsia="Times New Roman" w:hAnsiTheme="majorHAnsi"/>
                <w:lang w:eastAsia="ru-RU"/>
              </w:rPr>
              <w:t xml:space="preserve"> </w:t>
            </w:r>
            <w:r w:rsidR="00A068A4" w:rsidRPr="00BF6794">
              <w:rPr>
                <w:rFonts w:asciiTheme="majorHAnsi" w:eastAsia="Times New Roman" w:hAnsiTheme="majorHAnsi"/>
                <w:lang w:eastAsia="ru-RU"/>
              </w:rPr>
              <w:t xml:space="preserve">Поставщик обязуется в течение 10 (десяти) рабочих дней с даты заключения Договора направить Покупателю график производства Товара в целях обеспечения возможности своевременного прибытия Представителя Покупателя к началу производства Товара для проведения инспекции. Поставщик обязуется уведомлять Покупателя обо всех случаях изменения календарного графика производства Товара. </w:t>
            </w:r>
          </w:p>
          <w:p w14:paraId="3608A220" w14:textId="2F37DAFC" w:rsidR="00172C2B" w:rsidRPr="00BF6794" w:rsidRDefault="00A068A4" w:rsidP="00A068A4">
            <w:pPr>
              <w:spacing w:after="0" w:line="240" w:lineRule="auto"/>
              <w:jc w:val="both"/>
              <w:rPr>
                <w:rFonts w:asciiTheme="majorHAnsi" w:eastAsia="Times New Roman" w:hAnsiTheme="majorHAnsi"/>
                <w:lang w:eastAsia="ru-RU"/>
              </w:rPr>
            </w:pPr>
            <w:r w:rsidRPr="00BF6794">
              <w:rPr>
                <w:rFonts w:asciiTheme="majorHAnsi" w:eastAsia="Times New Roman" w:hAnsiTheme="majorHAnsi"/>
                <w:lang w:eastAsia="ru-RU"/>
              </w:rPr>
              <w:t>Поставщик обязан обеспечить предоставление Представителю Покупателя помещения, обеспечить доступ к технической документации, регламентирующей технологические процессы производства, контроля качества и транспортировки Товара, поставляемого Покупателю. Уполномоченный Представитель Покупателя в своей работе должен выполнять правила внутреннего распорядка Производителя, требования правил и инструкций по технике безопасности труда, действующих на предприятии Поставщика (Производителя</w:t>
            </w:r>
            <w:r w:rsidR="00172C2B" w:rsidRPr="00BF6794">
              <w:rPr>
                <w:rFonts w:asciiTheme="majorHAnsi" w:eastAsia="Times New Roman" w:hAnsiTheme="majorHAnsi"/>
                <w:lang w:eastAsia="ru-RU"/>
              </w:rPr>
              <w:t xml:space="preserve">. </w:t>
            </w:r>
          </w:p>
          <w:p w14:paraId="7B7BB5BD" w14:textId="6C6D7527" w:rsidR="004B7DD0" w:rsidRPr="00BF6794" w:rsidRDefault="00172C2B" w:rsidP="004B7DD0">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10.14.</w:t>
            </w:r>
            <w:r w:rsidRPr="00BF6794">
              <w:rPr>
                <w:rFonts w:asciiTheme="majorHAnsi" w:eastAsia="Times New Roman" w:hAnsiTheme="majorHAnsi"/>
                <w:lang w:eastAsia="ru-RU"/>
              </w:rPr>
              <w:t xml:space="preserve"> Поставщик</w:t>
            </w:r>
            <w:r w:rsidR="002F6AC2" w:rsidRPr="00BF6794">
              <w:rPr>
                <w:rFonts w:asciiTheme="majorHAnsi" w:eastAsia="Times New Roman" w:hAnsiTheme="majorHAnsi"/>
                <w:lang w:eastAsia="ru-RU"/>
              </w:rPr>
              <w:t xml:space="preserve"> обязуется уведомить Покупателя об изменении даты начала производства Товара не позднее, чем за 10 (десять) календарных дней до ранее сообщенной</w:t>
            </w:r>
            <w:r w:rsidR="00A068A4" w:rsidRPr="00BF6794">
              <w:rPr>
                <w:rFonts w:asciiTheme="majorHAnsi" w:eastAsia="Times New Roman" w:hAnsiTheme="majorHAnsi"/>
                <w:lang w:eastAsia="ru-RU"/>
              </w:rPr>
              <w:t xml:space="preserve"> в соответствии с п. 10.13 Договора</w:t>
            </w:r>
            <w:r w:rsidR="002F6AC2" w:rsidRPr="00BF6794">
              <w:rPr>
                <w:rFonts w:asciiTheme="majorHAnsi" w:eastAsia="Times New Roman" w:hAnsiTheme="majorHAnsi"/>
                <w:lang w:eastAsia="ru-RU"/>
              </w:rPr>
              <w:t xml:space="preserve"> даты начала производства Товара. В случае </w:t>
            </w:r>
            <w:r w:rsidRPr="00BF6794">
              <w:rPr>
                <w:rFonts w:asciiTheme="majorHAnsi" w:eastAsia="Times New Roman" w:hAnsiTheme="majorHAnsi"/>
                <w:lang w:eastAsia="ru-RU"/>
              </w:rPr>
              <w:t>несоблюдения</w:t>
            </w:r>
            <w:r w:rsidR="002F6AC2" w:rsidRPr="00BF6794">
              <w:rPr>
                <w:rFonts w:asciiTheme="majorHAnsi" w:eastAsia="Times New Roman" w:hAnsiTheme="majorHAnsi"/>
                <w:lang w:eastAsia="ru-RU"/>
              </w:rPr>
              <w:t xml:space="preserve"> данного срока для уведомления, Поставщик обязуется возместить Покупателю все расходы и убытки, понесенные в связи с необходимостью переноса сроков инспекции (включая уплату штрафов и возмещение расходов сторонним организациям, привлеченным для проведения инспекции</w:t>
            </w:r>
            <w:r w:rsidRPr="00BF6794">
              <w:rPr>
                <w:rFonts w:asciiTheme="majorHAnsi" w:eastAsia="Times New Roman" w:hAnsiTheme="majorHAnsi"/>
                <w:lang w:eastAsia="ru-RU"/>
              </w:rPr>
              <w:t>). В</w:t>
            </w:r>
            <w:r w:rsidR="002F6AC2" w:rsidRPr="00BF6794">
              <w:rPr>
                <w:rFonts w:asciiTheme="majorHAnsi" w:eastAsia="Times New Roman" w:hAnsiTheme="majorHAnsi"/>
                <w:lang w:eastAsia="ru-RU"/>
              </w:rPr>
              <w:t xml:space="preserve"> случае если Представитель Покупателя прибыл в указанный Поставщиком срок, а производство Товара, подлежащего инспекции:</w:t>
            </w:r>
          </w:p>
          <w:p w14:paraId="55BB308D" w14:textId="2C6FD643" w:rsidR="004B7DD0" w:rsidRPr="00BF6794" w:rsidRDefault="009951DA" w:rsidP="004B7DD0">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10.14.1.</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не было начато в данный срок – Поставщик возмещает Покупателю все расходы и убытки, понесенные Покупателем в связи с изменением сроков инспекции (включая уплату штрафов и возмещение расходов сторонним организациям, привлеченным для проведения инспекции);</w:t>
            </w:r>
          </w:p>
          <w:p w14:paraId="3D29D2D1" w14:textId="74746E20" w:rsidR="004B7DD0" w:rsidRPr="00BF6794" w:rsidRDefault="009951DA" w:rsidP="004B7DD0">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10.14.2.</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 xml:space="preserve">было начато раньше срока или было уже закончено - Поставщик уплачивает Покупателю штраф в размере 50 % от максимальной запланированной стоимости инспекции соответствующего объема Товара. Максимальная запланированная стоимость инспекции определяется исходя из </w:t>
            </w:r>
            <w:r w:rsidR="002F6AC2" w:rsidRPr="00BF6794">
              <w:rPr>
                <w:rFonts w:asciiTheme="majorHAnsi" w:eastAsia="Times New Roman" w:hAnsiTheme="majorHAnsi"/>
                <w:lang w:eastAsia="ru-RU"/>
              </w:rPr>
              <w:lastRenderedPageBreak/>
              <w:t>цены услуг и запланированного количества человеко-дней, зафиксированных в договоре со сторонней организацией, привлеченной Покупателем для проведения инспекции соответствующего объёма Товара.</w:t>
            </w:r>
          </w:p>
          <w:p w14:paraId="2EB228B9" w14:textId="09A547F1" w:rsidR="002F6AC2" w:rsidRPr="00BF6794" w:rsidRDefault="009951DA" w:rsidP="004B7DD0">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10.14.3.</w:t>
            </w:r>
            <w:r w:rsidRPr="00BF6794">
              <w:rPr>
                <w:rFonts w:asciiTheme="majorHAnsi" w:eastAsia="Times New Roman" w:hAnsiTheme="majorHAnsi"/>
                <w:lang w:eastAsia="ru-RU"/>
              </w:rPr>
              <w:t xml:space="preserve"> </w:t>
            </w:r>
            <w:r w:rsidR="00172C2B" w:rsidRPr="00BF6794">
              <w:rPr>
                <w:rFonts w:asciiTheme="majorHAnsi" w:eastAsia="Times New Roman" w:hAnsiTheme="majorHAnsi"/>
                <w:lang w:eastAsia="ru-RU"/>
              </w:rPr>
              <w:t>б</w:t>
            </w:r>
            <w:r w:rsidR="002F6AC2" w:rsidRPr="00BF6794">
              <w:rPr>
                <w:rFonts w:asciiTheme="majorHAnsi" w:eastAsia="Times New Roman" w:hAnsiTheme="majorHAnsi"/>
                <w:lang w:eastAsia="ru-RU"/>
              </w:rPr>
              <w:t>ыло начато в срок, но затем было остановлено, в связи с чем осуществление инспекции было временно невозможно (если такая остановка производства Товара не была произведена по указанию Покупателя) – Поставщик возмещает все расходы и убытки Покупателя, понесенные в результате остановки производства Товара, понесенные с даты остановки производства Товара и до даты возобновления производства Товара (включая уплату штрафов и возмещение расходов сторонним организациям, привлеченным для проведения инспекции).</w:t>
            </w:r>
            <w:r w:rsidR="00172C2B" w:rsidRPr="00BF6794">
              <w:rPr>
                <w:rFonts w:asciiTheme="majorHAnsi" w:eastAsia="Times New Roman" w:hAnsiTheme="majorHAnsi"/>
                <w:lang w:eastAsia="ru-RU"/>
              </w:rPr>
              <w:br/>
              <w:t>П</w:t>
            </w:r>
            <w:r w:rsidR="002F6AC2" w:rsidRPr="00BF6794">
              <w:rPr>
                <w:rFonts w:asciiTheme="majorHAnsi" w:eastAsia="Times New Roman" w:hAnsiTheme="majorHAnsi"/>
                <w:lang w:eastAsia="ru-RU"/>
              </w:rPr>
              <w:t>оставщик обязуется возместить указанные выше документально подтвержденные расходы и убытки Покупателя и/или оплатить штраф в течение 30 календарных дней с даты получения соответствующего требования от Покупателя, в безналичном порядке путем перечисления на расчетный счет Покупателя.</w:t>
            </w:r>
          </w:p>
        </w:tc>
      </w:tr>
      <w:tr w:rsidR="002F6AC2" w:rsidRPr="00BF6794" w14:paraId="067A61D4" w14:textId="77777777" w:rsidTr="002F6AC2">
        <w:trPr>
          <w:tblCellSpacing w:w="15" w:type="dxa"/>
        </w:trPr>
        <w:tc>
          <w:tcPr>
            <w:tcW w:w="10050" w:type="dxa"/>
            <w:hideMark/>
          </w:tcPr>
          <w:p w14:paraId="79EB6C9B" w14:textId="38BE8A67" w:rsidR="00172C2B" w:rsidRPr="00BF6794" w:rsidRDefault="00172C2B"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lastRenderedPageBreak/>
              <w:t>10.15.</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По результатам проведения технической инспекции и/или заводских испытаний в отношении Товара, подлежащего инспекции в соответствии с ППИ, Покупателем или привлеченной для инспекции ко</w:t>
            </w:r>
            <w:r w:rsidR="004B7DD0" w:rsidRPr="00BF6794">
              <w:rPr>
                <w:rFonts w:asciiTheme="majorHAnsi" w:eastAsia="Times New Roman" w:hAnsiTheme="majorHAnsi"/>
                <w:lang w:eastAsia="ru-RU"/>
              </w:rPr>
              <w:t xml:space="preserve">мпанией должно быть выпущено: </w:t>
            </w:r>
            <w:r w:rsidR="004B7DD0" w:rsidRPr="00BF6794">
              <w:rPr>
                <w:rFonts w:asciiTheme="majorHAnsi" w:eastAsia="Times New Roman" w:hAnsiTheme="majorHAnsi"/>
                <w:lang w:eastAsia="ru-RU"/>
              </w:rPr>
              <w:br/>
            </w:r>
            <w:r w:rsidR="002F6AC2" w:rsidRPr="00BF6794">
              <w:rPr>
                <w:rFonts w:asciiTheme="majorHAnsi" w:eastAsia="Times New Roman" w:hAnsiTheme="majorHAnsi"/>
                <w:lang w:eastAsia="ru-RU"/>
              </w:rPr>
              <w:t xml:space="preserve">- «Разрешение на отгрузку» - в случае соответствия Товара и/или процесса его изготовления и/или процесса его испытания требованиям Договора; </w:t>
            </w:r>
          </w:p>
          <w:p w14:paraId="6B83E535" w14:textId="6B0A28A8" w:rsidR="00172C2B" w:rsidRPr="00BF6794" w:rsidRDefault="002F6AC2" w:rsidP="00172C2B">
            <w:pPr>
              <w:spacing w:after="0" w:line="240" w:lineRule="auto"/>
              <w:jc w:val="both"/>
              <w:rPr>
                <w:rFonts w:asciiTheme="majorHAnsi" w:eastAsia="Times New Roman" w:hAnsiTheme="majorHAnsi"/>
                <w:lang w:eastAsia="ru-RU"/>
              </w:rPr>
            </w:pPr>
            <w:r w:rsidRPr="00BF6794">
              <w:rPr>
                <w:rFonts w:asciiTheme="majorHAnsi" w:eastAsia="Times New Roman" w:hAnsiTheme="majorHAnsi"/>
                <w:lang w:eastAsia="ru-RU"/>
              </w:rPr>
              <w:t>или</w:t>
            </w:r>
            <w:r w:rsidRPr="00BF6794">
              <w:rPr>
                <w:rFonts w:asciiTheme="majorHAnsi" w:eastAsia="Times New Roman" w:hAnsiTheme="majorHAnsi"/>
                <w:lang w:eastAsia="ru-RU"/>
              </w:rPr>
              <w:br/>
              <w:t xml:space="preserve">- «Уведомление о несоответствии» - в случае несоответствия Товара и/или процесса его изготовления и/или процесса его испытания требованиям Договора. В «Уведомлении о несоответствии» указываются конкретные несоответствия, допущенные при изготовлении/испытании </w:t>
            </w:r>
            <w:r w:rsidR="00172C2B" w:rsidRPr="00BF6794">
              <w:rPr>
                <w:rFonts w:asciiTheme="majorHAnsi" w:eastAsia="Times New Roman" w:hAnsiTheme="majorHAnsi"/>
                <w:lang w:eastAsia="ru-RU"/>
              </w:rPr>
              <w:t>Товара. «</w:t>
            </w:r>
            <w:r w:rsidRPr="00BF6794">
              <w:rPr>
                <w:rFonts w:asciiTheme="majorHAnsi" w:eastAsia="Times New Roman" w:hAnsiTheme="majorHAnsi"/>
                <w:lang w:eastAsia="ru-RU"/>
              </w:rPr>
              <w:t>Разрешение на отгрузку» или «Уведомление о несоответствии» подписывается Покупателем или сотрудником привлеченной для инспекции компании в 2-х экземплярах и передается уполномоченному представителю Поставщика для подписания. Уполномоченный представитель Поставщика в тот же день обязан подписать и вернуть 1 экземпляр «Разрешения на отгрузку» или «Уведомления о несоответствии» представителю Покупателя или сотруднику привле</w:t>
            </w:r>
            <w:r w:rsidR="004B7DD0" w:rsidRPr="00BF6794">
              <w:rPr>
                <w:rFonts w:asciiTheme="majorHAnsi" w:eastAsia="Times New Roman" w:hAnsiTheme="majorHAnsi"/>
                <w:lang w:eastAsia="ru-RU"/>
              </w:rPr>
              <w:t>ченной для инспекции компании.</w:t>
            </w:r>
            <w:r w:rsidR="004B7DD0" w:rsidRPr="00BF6794">
              <w:rPr>
                <w:rFonts w:asciiTheme="majorHAnsi" w:eastAsia="Times New Roman" w:hAnsiTheme="majorHAnsi"/>
                <w:lang w:eastAsia="ru-RU"/>
              </w:rPr>
              <w:br/>
            </w:r>
            <w:r w:rsidR="00172C2B" w:rsidRPr="00BF6794">
              <w:rPr>
                <w:rFonts w:asciiTheme="majorHAnsi" w:eastAsia="Times New Roman" w:hAnsiTheme="majorHAnsi"/>
                <w:b/>
                <w:lang w:eastAsia="ru-RU"/>
              </w:rPr>
              <w:t>10.16.</w:t>
            </w:r>
            <w:r w:rsidR="00172C2B" w:rsidRPr="00BF6794">
              <w:rPr>
                <w:rFonts w:asciiTheme="majorHAnsi" w:eastAsia="Times New Roman" w:hAnsiTheme="majorHAnsi"/>
                <w:lang w:eastAsia="ru-RU"/>
              </w:rPr>
              <w:t xml:space="preserve"> </w:t>
            </w:r>
            <w:r w:rsidRPr="00BF6794">
              <w:rPr>
                <w:rFonts w:asciiTheme="majorHAnsi" w:eastAsia="Times New Roman" w:hAnsiTheme="majorHAnsi"/>
                <w:lang w:eastAsia="ru-RU"/>
              </w:rPr>
              <w:t>В случае получения «Уведомления о несоответствии» Поставщик обязан произвести устранение недостатков, отраженных в «Уведомлении о несоответствии» или осуществить замену Товаром, в отношении которого получ</w:t>
            </w:r>
            <w:r w:rsidR="004B7DD0" w:rsidRPr="00BF6794">
              <w:rPr>
                <w:rFonts w:asciiTheme="majorHAnsi" w:eastAsia="Times New Roman" w:hAnsiTheme="majorHAnsi"/>
                <w:lang w:eastAsia="ru-RU"/>
              </w:rPr>
              <w:t xml:space="preserve">ено «Разрешение на отгрузку». </w:t>
            </w:r>
            <w:r w:rsidR="004B7DD0" w:rsidRPr="00BF6794">
              <w:rPr>
                <w:rFonts w:asciiTheme="majorHAnsi" w:eastAsia="Times New Roman" w:hAnsiTheme="majorHAnsi"/>
                <w:lang w:eastAsia="ru-RU"/>
              </w:rPr>
              <w:br/>
            </w:r>
            <w:r w:rsidR="00172C2B" w:rsidRPr="00BF6794">
              <w:rPr>
                <w:rFonts w:asciiTheme="majorHAnsi" w:eastAsia="Times New Roman" w:hAnsiTheme="majorHAnsi"/>
                <w:b/>
                <w:lang w:eastAsia="ru-RU"/>
              </w:rPr>
              <w:t>10.17.</w:t>
            </w:r>
            <w:r w:rsidR="00172C2B" w:rsidRPr="00BF6794">
              <w:rPr>
                <w:rFonts w:asciiTheme="majorHAnsi" w:eastAsia="Times New Roman" w:hAnsiTheme="majorHAnsi"/>
                <w:lang w:eastAsia="ru-RU"/>
              </w:rPr>
              <w:t xml:space="preserve"> </w:t>
            </w:r>
            <w:r w:rsidRPr="00BF6794">
              <w:rPr>
                <w:rFonts w:asciiTheme="majorHAnsi" w:eastAsia="Times New Roman" w:hAnsiTheme="majorHAnsi"/>
                <w:lang w:eastAsia="ru-RU"/>
              </w:rPr>
              <w:t xml:space="preserve">При отгрузке Товара Поставщик обязан приложить копию «Разрешения на отгрузку» к каждой части Товара, отгруженной единицей транспортного средства. </w:t>
            </w:r>
            <w:r w:rsidRPr="00BF6794">
              <w:rPr>
                <w:rFonts w:asciiTheme="majorHAnsi" w:eastAsia="Times New Roman" w:hAnsiTheme="majorHAnsi"/>
                <w:lang w:eastAsia="ru-RU"/>
              </w:rPr>
              <w:br/>
            </w:r>
            <w:r w:rsidR="00172C2B" w:rsidRPr="00BF6794">
              <w:rPr>
                <w:rFonts w:asciiTheme="majorHAnsi" w:eastAsia="Times New Roman" w:hAnsiTheme="majorHAnsi"/>
                <w:b/>
                <w:lang w:eastAsia="ru-RU"/>
              </w:rPr>
              <w:t>10.18.</w:t>
            </w:r>
            <w:r w:rsidR="00172C2B" w:rsidRPr="00BF6794">
              <w:rPr>
                <w:rFonts w:asciiTheme="majorHAnsi" w:eastAsia="Times New Roman" w:hAnsiTheme="majorHAnsi"/>
                <w:lang w:eastAsia="ru-RU"/>
              </w:rPr>
              <w:t xml:space="preserve"> </w:t>
            </w:r>
            <w:r w:rsidRPr="00BF6794">
              <w:rPr>
                <w:rFonts w:asciiTheme="majorHAnsi" w:eastAsia="Times New Roman" w:hAnsiTheme="majorHAnsi"/>
                <w:lang w:eastAsia="ru-RU"/>
              </w:rPr>
              <w:t xml:space="preserve">Отгрузка Поставщиком Товара, подлежащего инспекции в соответствии с ППИ, без «Разрешения на отгрузку» или с выпущенным в отношении такого Товара «Уведомлением о несоответствии» не допускается и будет являться нарушением договорных обязательств. В случае прибытия такого Товара Покупатель имеет право не осуществлять приемку Товара и потребовать от Поставщика уплаты штрафа в соответствии </w:t>
            </w:r>
            <w:r w:rsidR="000C1033" w:rsidRPr="00BF6794">
              <w:rPr>
                <w:rFonts w:asciiTheme="majorHAnsi" w:eastAsia="Times New Roman" w:hAnsiTheme="majorHAnsi"/>
                <w:lang w:eastAsia="ru-RU"/>
              </w:rPr>
              <w:t xml:space="preserve">с п.9.2 настоящего </w:t>
            </w:r>
            <w:r w:rsidRPr="00BF6794">
              <w:rPr>
                <w:rFonts w:asciiTheme="majorHAnsi" w:eastAsia="Times New Roman" w:hAnsiTheme="majorHAnsi"/>
                <w:lang w:eastAsia="ru-RU"/>
              </w:rPr>
              <w:t xml:space="preserve">Договора и его замены Товаром, в отношении которого было получено «Разрешение на отгрузку». Все расходы, связанные с заменой Товара, несет Поставщик. В этом случае применяется процедура фиксации нарушений, </w:t>
            </w:r>
            <w:r w:rsidR="009B6668" w:rsidRPr="00BF6794">
              <w:rPr>
                <w:rFonts w:asciiTheme="majorHAnsi" w:eastAsia="Times New Roman" w:hAnsiTheme="majorHAnsi"/>
                <w:lang w:eastAsia="ru-RU"/>
              </w:rPr>
              <w:t xml:space="preserve">предусмотренная </w:t>
            </w:r>
            <w:r w:rsidR="00AD335F" w:rsidRPr="00BF6794">
              <w:rPr>
                <w:rFonts w:asciiTheme="majorHAnsi" w:eastAsia="Times New Roman" w:hAnsiTheme="majorHAnsi"/>
                <w:lang w:eastAsia="ru-RU"/>
              </w:rPr>
              <w:t xml:space="preserve">разделом </w:t>
            </w:r>
            <w:r w:rsidR="009B6668" w:rsidRPr="00BF6794">
              <w:rPr>
                <w:rFonts w:asciiTheme="majorHAnsi" w:eastAsia="Times New Roman" w:hAnsiTheme="majorHAnsi"/>
                <w:lang w:eastAsia="ru-RU"/>
              </w:rPr>
              <w:t xml:space="preserve">8 настоящего </w:t>
            </w:r>
            <w:r w:rsidRPr="00BF6794">
              <w:rPr>
                <w:rFonts w:asciiTheme="majorHAnsi" w:eastAsia="Times New Roman" w:hAnsiTheme="majorHAnsi"/>
                <w:lang w:eastAsia="ru-RU"/>
              </w:rPr>
              <w:t>Договора, и в Акте о выявленных недостатках отражается наличие «Уведомления о несоответствии» или отсутствие «Разрешения на отгрузку».</w:t>
            </w:r>
          </w:p>
          <w:p w14:paraId="0727371F" w14:textId="612A88A7" w:rsidR="002F6AC2" w:rsidRPr="00BF6794" w:rsidRDefault="00172C2B" w:rsidP="00172C2B">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10.19.</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Невыдача «Разрешения на отгрузку» не является просрочкой кредитора (Покупателя) и не освобождает Поставщика от ответств</w:t>
            </w:r>
            <w:r w:rsidRPr="00BF6794">
              <w:rPr>
                <w:rFonts w:asciiTheme="majorHAnsi" w:eastAsia="Times New Roman" w:hAnsiTheme="majorHAnsi"/>
                <w:lang w:eastAsia="ru-RU"/>
              </w:rPr>
              <w:t>енности за просрочку поставки.</w:t>
            </w:r>
            <w:r w:rsidRPr="00BF6794">
              <w:rPr>
                <w:rFonts w:asciiTheme="majorHAnsi" w:eastAsia="Times New Roman" w:hAnsiTheme="majorHAnsi"/>
                <w:lang w:eastAsia="ru-RU"/>
              </w:rPr>
              <w:br/>
            </w:r>
            <w:r w:rsidR="002F6AC2" w:rsidRPr="00BF6794">
              <w:rPr>
                <w:rFonts w:asciiTheme="majorHAnsi" w:eastAsia="Times New Roman" w:hAnsiTheme="majorHAnsi"/>
                <w:lang w:eastAsia="ru-RU"/>
              </w:rPr>
              <w:t>Выдача «Разрешения на отгрузку» не лишает Покупателя права осуществлять приемку по количеству и качеству после поставки Товара в соответствии с Договором и не лишает права предъявлять в дальнейшем претензии в отношении количества и качества поставленного Товара.</w:t>
            </w:r>
          </w:p>
        </w:tc>
      </w:tr>
      <w:tr w:rsidR="002F6AC2" w:rsidRPr="00BF6794" w14:paraId="626B98B6" w14:textId="77777777" w:rsidTr="002F6AC2">
        <w:trPr>
          <w:tblCellSpacing w:w="15" w:type="dxa"/>
        </w:trPr>
        <w:tc>
          <w:tcPr>
            <w:tcW w:w="10050" w:type="dxa"/>
            <w:hideMark/>
          </w:tcPr>
          <w:p w14:paraId="2007B305" w14:textId="452AF8A2" w:rsidR="002F6AC2" w:rsidRPr="00BF6794" w:rsidRDefault="00172C2B"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10.20.</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С целью перспективного развития производства Поставщика (Производителя), координации действий производителей и потребителей Товара, Покупатель имеет право по своей инициативе проводить технические совещания с участием представителей Поставщика и Производителя, предварительно письменно согласовав с Поставщиком время и продолжительность технических совещаний. Результаты технических совещаний оформляются протоколом совещаний и подписываются уполномоченными представителями Покупателя и Поставщика. Решения технических совещаний обязательны к выполнению обеими Сторонами.</w:t>
            </w:r>
          </w:p>
        </w:tc>
      </w:tr>
      <w:tr w:rsidR="002F6AC2" w:rsidRPr="00BF6794" w14:paraId="0E21E060" w14:textId="77777777" w:rsidTr="002F6AC2">
        <w:trPr>
          <w:tblCellSpacing w:w="15" w:type="dxa"/>
        </w:trPr>
        <w:tc>
          <w:tcPr>
            <w:tcW w:w="10050" w:type="dxa"/>
            <w:hideMark/>
          </w:tcPr>
          <w:p w14:paraId="54CE6C69" w14:textId="09D134A2" w:rsidR="002F6AC2" w:rsidRPr="00BF6794" w:rsidRDefault="00172C2B"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lastRenderedPageBreak/>
              <w:t>10.21.</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Стороны признают, что выполнение Поставщиком обязательств, установленных настоящим разделом, является существенным условием Договора и их невыполнение может являться основанием для расторжения Договора.</w:t>
            </w:r>
          </w:p>
        </w:tc>
      </w:tr>
      <w:tr w:rsidR="002F6AC2" w:rsidRPr="00BF6794" w14:paraId="323CE2BE" w14:textId="77777777" w:rsidTr="002F6AC2">
        <w:trPr>
          <w:tblCellSpacing w:w="15" w:type="dxa"/>
        </w:trPr>
        <w:tc>
          <w:tcPr>
            <w:tcW w:w="10050" w:type="dxa"/>
            <w:hideMark/>
          </w:tcPr>
          <w:p w14:paraId="44A96963" w14:textId="687557C1" w:rsidR="002F6AC2" w:rsidRPr="00BF6794" w:rsidRDefault="00172C2B" w:rsidP="009951DA">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10.22.</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Проведенные технический аудит и/или инспекция не лишают Покупателя права предъявления претензий Поставщику по количеству и качеству Товара.</w:t>
            </w:r>
          </w:p>
        </w:tc>
      </w:tr>
      <w:tr w:rsidR="002F6AC2" w:rsidRPr="00BF6794" w14:paraId="24C4CD18" w14:textId="77777777" w:rsidTr="002F6AC2">
        <w:trPr>
          <w:tblCellSpacing w:w="15" w:type="dxa"/>
        </w:trPr>
        <w:tc>
          <w:tcPr>
            <w:tcW w:w="10050" w:type="dxa"/>
            <w:hideMark/>
          </w:tcPr>
          <w:p w14:paraId="25A9E170" w14:textId="62F8142A" w:rsidR="00172C2B" w:rsidRPr="00BF6794" w:rsidRDefault="00172C2B" w:rsidP="00172C2B">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10.23.</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Принимая во внимание, что Покупатель и/или его представители во время проведения технического аудита и/или инспекции могут получить конфиденциальную информацию от Поставщика (Производителя), Стороны договорились и берут на себя обязательства о нижеследующем:</w:t>
            </w:r>
          </w:p>
          <w:p w14:paraId="7ECAE0AA" w14:textId="2B77751D" w:rsidR="00172C2B" w:rsidRPr="00BF6794" w:rsidRDefault="009951DA" w:rsidP="00172C2B">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10.23.1.</w:t>
            </w:r>
            <w:r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Поставщик (Производитель) может раскрывать Покупателю определенную информацию технологического характера в письменной, устной и в других формах. Если информация, доступ к которой может быть получен Представителем Покупателя на предприятии Поставщика, является конфиденциальной, она должна быть должным образом идентифицирована Поставщиком и на нее будут распространяться следующие требования:</w:t>
            </w:r>
          </w:p>
          <w:p w14:paraId="53E40220" w14:textId="6C268C58" w:rsidR="00172C2B" w:rsidRPr="00BF6794" w:rsidRDefault="00AB5890" w:rsidP="00172C2B">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 xml:space="preserve">- </w:t>
            </w:r>
            <w:r w:rsidR="00172C2B" w:rsidRPr="00BF6794">
              <w:rPr>
                <w:rFonts w:asciiTheme="majorHAnsi" w:eastAsia="Times New Roman" w:hAnsiTheme="majorHAnsi"/>
                <w:lang w:eastAsia="ru-RU"/>
              </w:rPr>
              <w:t>л</w:t>
            </w:r>
            <w:r w:rsidR="002F6AC2" w:rsidRPr="00BF6794">
              <w:rPr>
                <w:rFonts w:asciiTheme="majorHAnsi" w:eastAsia="Times New Roman" w:hAnsiTheme="majorHAnsi"/>
                <w:lang w:eastAsia="ru-RU"/>
              </w:rPr>
              <w:t>юбая конфиденциальная информация используется Покупателем только в рамках выполнения настоящего Договора и не подлежит разглашению третьей стороне;</w:t>
            </w:r>
          </w:p>
          <w:p w14:paraId="037BDF7D" w14:textId="77777777" w:rsidR="00172C2B" w:rsidRPr="00BF6794" w:rsidRDefault="00172C2B" w:rsidP="00172C2B">
            <w:pPr>
              <w:spacing w:after="0" w:line="240" w:lineRule="auto"/>
              <w:jc w:val="both"/>
              <w:rPr>
                <w:rFonts w:asciiTheme="majorHAnsi" w:eastAsia="Times New Roman" w:hAnsiTheme="majorHAnsi"/>
                <w:lang w:eastAsia="ru-RU"/>
              </w:rPr>
            </w:pPr>
            <w:r w:rsidRPr="00BF6794">
              <w:rPr>
                <w:rFonts w:asciiTheme="majorHAnsi" w:eastAsia="Times New Roman" w:hAnsiTheme="majorHAnsi"/>
                <w:lang w:eastAsia="ru-RU"/>
              </w:rPr>
              <w:t>- п</w:t>
            </w:r>
            <w:r w:rsidR="002F6AC2" w:rsidRPr="00BF6794">
              <w:rPr>
                <w:rFonts w:asciiTheme="majorHAnsi" w:eastAsia="Times New Roman" w:hAnsiTheme="majorHAnsi"/>
                <w:lang w:eastAsia="ru-RU"/>
              </w:rPr>
              <w:t>окупатель не вправе раскрывать конфиденциальную информацию в течение пяти лет со дня её получения, или, по конкретной информации, получить на то разрешение от Поставщика в письменной форме;</w:t>
            </w:r>
          </w:p>
          <w:p w14:paraId="1844DC51" w14:textId="26AACFF3" w:rsidR="002F6AC2" w:rsidRPr="00BF6794" w:rsidRDefault="00AB5890" w:rsidP="00172C2B">
            <w:pPr>
              <w:spacing w:after="0" w:line="240" w:lineRule="auto"/>
              <w:jc w:val="both"/>
              <w:rPr>
                <w:rFonts w:asciiTheme="majorHAnsi" w:eastAsia="Times New Roman" w:hAnsiTheme="majorHAnsi"/>
                <w:lang w:eastAsia="ru-RU"/>
              </w:rPr>
            </w:pPr>
            <w:r w:rsidRPr="00BF6794">
              <w:rPr>
                <w:rFonts w:asciiTheme="majorHAnsi" w:eastAsia="Times New Roman" w:hAnsiTheme="majorHAnsi"/>
                <w:b/>
                <w:lang w:eastAsia="ru-RU"/>
              </w:rPr>
              <w:t>10.23.2</w:t>
            </w:r>
            <w:r w:rsidR="009951DA" w:rsidRPr="00BF6794">
              <w:rPr>
                <w:rFonts w:asciiTheme="majorHAnsi" w:eastAsia="Times New Roman" w:hAnsiTheme="majorHAnsi"/>
                <w:b/>
                <w:lang w:eastAsia="ru-RU"/>
              </w:rPr>
              <w:t>.</w:t>
            </w:r>
            <w:r w:rsidR="009951DA" w:rsidRPr="00BF6794">
              <w:rPr>
                <w:rFonts w:asciiTheme="majorHAnsi" w:eastAsia="Times New Roman" w:hAnsiTheme="majorHAnsi"/>
                <w:lang w:eastAsia="ru-RU"/>
              </w:rPr>
              <w:t xml:space="preserve"> </w:t>
            </w:r>
            <w:r w:rsidR="002F6AC2" w:rsidRPr="00BF6794">
              <w:rPr>
                <w:rFonts w:asciiTheme="majorHAnsi" w:eastAsia="Times New Roman" w:hAnsiTheme="majorHAnsi"/>
                <w:lang w:eastAsia="ru-RU"/>
              </w:rPr>
              <w:t>Покупатель до начала работы Представителя Покупателя обязан ознакомить его с данным Договором под личную подпись с составлением расписки об ознакомлении с договором в 2-х экземплярах, при этом один оригинальный экземпляр указанной расписки передаётся Поставщику, а второй экземпляр Покупатель хранит у себя.</w:t>
            </w:r>
          </w:p>
        </w:tc>
      </w:tr>
    </w:tbl>
    <w:p w14:paraId="4B03DB7A" w14:textId="77777777" w:rsidR="002F6AC2" w:rsidRPr="00BF6794" w:rsidRDefault="002F6AC2" w:rsidP="00953F5A">
      <w:pPr>
        <w:suppressAutoHyphens/>
        <w:spacing w:after="0" w:line="240" w:lineRule="atLeast"/>
        <w:ind w:left="360" w:right="-143"/>
        <w:rPr>
          <w:rFonts w:asciiTheme="majorHAnsi" w:hAnsiTheme="majorHAnsi"/>
          <w:b/>
          <w:lang w:eastAsia="ru-RU"/>
        </w:rPr>
      </w:pPr>
    </w:p>
    <w:p w14:paraId="6B990B70" w14:textId="77777777" w:rsidR="00807D2C" w:rsidRPr="00BF6794" w:rsidRDefault="00807D2C" w:rsidP="00EA599D">
      <w:pPr>
        <w:numPr>
          <w:ilvl w:val="0"/>
          <w:numId w:val="21"/>
        </w:numPr>
        <w:suppressAutoHyphens/>
        <w:spacing w:after="0" w:line="240" w:lineRule="atLeast"/>
        <w:ind w:left="0" w:right="-143" w:firstLine="0"/>
        <w:jc w:val="center"/>
        <w:rPr>
          <w:rFonts w:asciiTheme="majorHAnsi" w:hAnsiTheme="majorHAnsi"/>
          <w:b/>
          <w:lang w:eastAsia="ru-RU"/>
        </w:rPr>
      </w:pPr>
      <w:r w:rsidRPr="00BF6794">
        <w:rPr>
          <w:rFonts w:asciiTheme="majorHAnsi" w:hAnsiTheme="majorHAnsi"/>
          <w:b/>
          <w:lang w:eastAsia="ru-RU"/>
        </w:rPr>
        <w:t>ОБСТОЯТЕЛЬСТВА НЕПРЕОДОЛИМОЙ СИЛЫ (ФОРС-МАЖОР)</w:t>
      </w:r>
    </w:p>
    <w:p w14:paraId="6958AD23" w14:textId="6B21B02B"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lang w:eastAsia="ru-RU"/>
        </w:rPr>
      </w:pPr>
      <w:r w:rsidRPr="00BF6794">
        <w:rPr>
          <w:rFonts w:asciiTheme="majorHAnsi" w:hAnsiTheme="majorHAnsi"/>
          <w:lang w:eastAsia="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14:paraId="09F715D3" w14:textId="4A778B87" w:rsidR="00807D2C" w:rsidRPr="00BF6794" w:rsidRDefault="00807D2C" w:rsidP="00552360">
      <w:pPr>
        <w:pStyle w:val="ab"/>
        <w:numPr>
          <w:ilvl w:val="1"/>
          <w:numId w:val="21"/>
        </w:numPr>
        <w:tabs>
          <w:tab w:val="left" w:pos="426"/>
          <w:tab w:val="left" w:pos="709"/>
        </w:tabs>
        <w:spacing w:after="0" w:line="240" w:lineRule="atLeast"/>
        <w:ind w:left="0" w:firstLine="0"/>
        <w:jc w:val="both"/>
        <w:rPr>
          <w:rFonts w:asciiTheme="majorHAnsi" w:hAnsiTheme="majorHAnsi"/>
        </w:rPr>
      </w:pPr>
      <w:r w:rsidRPr="00BF6794">
        <w:rPr>
          <w:rFonts w:asciiTheme="majorHAnsi" w:hAnsiTheme="majorHAnsi"/>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p>
    <w:p w14:paraId="670CE7A9" w14:textId="40653866" w:rsidR="00807D2C" w:rsidRPr="00BF6794" w:rsidRDefault="00807D2C" w:rsidP="00552360">
      <w:pPr>
        <w:pStyle w:val="ab"/>
        <w:numPr>
          <w:ilvl w:val="1"/>
          <w:numId w:val="21"/>
        </w:numPr>
        <w:tabs>
          <w:tab w:val="left" w:pos="426"/>
          <w:tab w:val="left" w:pos="709"/>
        </w:tabs>
        <w:spacing w:after="0" w:line="240" w:lineRule="atLeast"/>
        <w:ind w:left="0" w:firstLine="0"/>
        <w:jc w:val="both"/>
        <w:rPr>
          <w:rFonts w:asciiTheme="majorHAnsi" w:hAnsiTheme="majorHAnsi"/>
        </w:rPr>
      </w:pPr>
      <w:r w:rsidRPr="00BF6794">
        <w:rPr>
          <w:rFonts w:asciiTheme="majorHAnsi" w:hAnsiTheme="majorHAnsi"/>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75203E72" w14:textId="4D8E37EC"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snapToGrid w:val="0"/>
          <w:lang w:eastAsia="ru-RU"/>
        </w:rPr>
      </w:pPr>
      <w:r w:rsidRPr="00BF6794">
        <w:rPr>
          <w:rFonts w:asciiTheme="majorHAnsi" w:hAnsiTheme="majorHAnsi"/>
          <w:snapToGrid w:val="0"/>
          <w:lang w:eastAsia="ru-RU"/>
        </w:rPr>
        <w:t>Не извещение и/или несвоевременное извещен</w:t>
      </w:r>
      <w:r w:rsidR="0017218B" w:rsidRPr="00BF6794">
        <w:rPr>
          <w:rFonts w:asciiTheme="majorHAnsi" w:hAnsiTheme="majorHAnsi"/>
          <w:snapToGrid w:val="0"/>
          <w:lang w:eastAsia="ru-RU"/>
        </w:rPr>
        <w:t>ие другой Стороны согласно п. 11</w:t>
      </w:r>
      <w:r w:rsidRPr="00BF6794">
        <w:rPr>
          <w:rFonts w:asciiTheme="majorHAnsi" w:hAnsiTheme="majorHAnsi"/>
          <w:snapToGrid w:val="0"/>
          <w:lang w:eastAsia="ru-RU"/>
        </w:rPr>
        <w:t>.3 настоящего Договора влечет за собой утрату Стороной права ссылаться на эти обстоятельства.</w:t>
      </w:r>
    </w:p>
    <w:p w14:paraId="71088583" w14:textId="2AE1D1EA"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snapToGrid w:val="0"/>
          <w:lang w:eastAsia="ru-RU"/>
        </w:rPr>
      </w:pPr>
      <w:r w:rsidRPr="00BF6794">
        <w:rPr>
          <w:rFonts w:asciiTheme="majorHAnsi" w:hAnsiTheme="majorHAnsi"/>
          <w:snapToGrid w:val="0"/>
          <w:lang w:eastAsia="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Грузополучателя, и/или места возникновения/существования обстоятельств непреодолимой силы.</w:t>
      </w:r>
    </w:p>
    <w:p w14:paraId="6EF6D438" w14:textId="2B0F36EC"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snapToGrid w:val="0"/>
          <w:lang w:eastAsia="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w:t>
      </w:r>
      <w:r w:rsidRPr="00BF6794">
        <w:rPr>
          <w:rFonts w:asciiTheme="majorHAnsi" w:hAnsiTheme="majorHAnsi"/>
          <w:bCs/>
          <w:lang w:eastAsia="ru-RU"/>
        </w:rPr>
        <w:t xml:space="preserve"> расторжения Договора ни одна из Сторон не вправе требовать от другой Стороны возмещения связанных </w:t>
      </w:r>
      <w:r w:rsidR="009951DA" w:rsidRPr="00BF6794">
        <w:rPr>
          <w:rFonts w:asciiTheme="majorHAnsi" w:hAnsiTheme="majorHAnsi"/>
          <w:bCs/>
          <w:lang w:eastAsia="ru-RU"/>
        </w:rPr>
        <w:t>с этих убытков</w:t>
      </w:r>
      <w:r w:rsidRPr="00BF6794">
        <w:rPr>
          <w:rFonts w:asciiTheme="majorHAnsi" w:hAnsiTheme="majorHAnsi"/>
          <w:bCs/>
          <w:lang w:eastAsia="ru-RU"/>
        </w:rPr>
        <w:t>/расходов.</w:t>
      </w:r>
    </w:p>
    <w:p w14:paraId="0E385C43" w14:textId="77777777" w:rsidR="00807D2C" w:rsidRPr="00BF6794" w:rsidRDefault="00807D2C" w:rsidP="00514C28">
      <w:pPr>
        <w:spacing w:after="0" w:line="240" w:lineRule="atLeast"/>
        <w:jc w:val="both"/>
        <w:rPr>
          <w:rFonts w:asciiTheme="majorHAnsi" w:hAnsiTheme="majorHAnsi"/>
          <w:bCs/>
          <w:lang w:eastAsia="ru-RU"/>
        </w:rPr>
      </w:pPr>
    </w:p>
    <w:p w14:paraId="233829D1" w14:textId="77777777" w:rsidR="00807D2C" w:rsidRPr="00BF6794" w:rsidRDefault="00807D2C" w:rsidP="00EA599D">
      <w:pPr>
        <w:numPr>
          <w:ilvl w:val="0"/>
          <w:numId w:val="21"/>
        </w:numPr>
        <w:suppressAutoHyphens/>
        <w:spacing w:after="0" w:line="240" w:lineRule="atLeast"/>
        <w:ind w:left="0" w:right="-143" w:firstLine="0"/>
        <w:jc w:val="center"/>
        <w:rPr>
          <w:rFonts w:asciiTheme="majorHAnsi" w:hAnsiTheme="majorHAnsi"/>
          <w:b/>
          <w:lang w:eastAsia="ru-RU"/>
        </w:rPr>
      </w:pPr>
      <w:r w:rsidRPr="00BF6794">
        <w:rPr>
          <w:rFonts w:asciiTheme="majorHAnsi" w:hAnsiTheme="majorHAnsi"/>
          <w:b/>
          <w:lang w:eastAsia="ru-RU"/>
        </w:rPr>
        <w:t>РАЗРЕШЕНИЕ СПОРОВ</w:t>
      </w:r>
    </w:p>
    <w:p w14:paraId="3CA90899" w14:textId="47133270" w:rsidR="00807D2C" w:rsidRPr="00BF6794" w:rsidRDefault="00807D2C" w:rsidP="00552360">
      <w:pPr>
        <w:pStyle w:val="ab"/>
        <w:numPr>
          <w:ilvl w:val="1"/>
          <w:numId w:val="21"/>
        </w:numPr>
        <w:suppressAutoHyphens/>
        <w:spacing w:after="0" w:line="240" w:lineRule="atLeast"/>
        <w:ind w:left="0" w:firstLine="0"/>
        <w:jc w:val="both"/>
        <w:rPr>
          <w:rFonts w:asciiTheme="majorHAnsi" w:hAnsiTheme="majorHAnsi"/>
          <w:bCs/>
          <w:color w:val="FF0000"/>
          <w:lang w:eastAsia="ru-RU"/>
        </w:rPr>
      </w:pPr>
      <w:r w:rsidRPr="00BF6794">
        <w:rPr>
          <w:rFonts w:asciiTheme="majorHAnsi" w:hAnsiTheme="majorHAnsi"/>
          <w:bCs/>
          <w:lang w:eastAsia="ru-RU"/>
        </w:rPr>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w:t>
      </w:r>
      <w:r w:rsidRPr="00BF6794">
        <w:rPr>
          <w:rFonts w:asciiTheme="majorHAnsi" w:hAnsiTheme="majorHAnsi"/>
          <w:bCs/>
          <w:lang w:eastAsia="ru-RU"/>
        </w:rPr>
        <w:lastRenderedPageBreak/>
        <w:t>невозможности разрешения споров и разногласий путем переговоров они подлежат рассмотрению в Арбитражном суде Оренбургской области, в соответствии с действующим законодательством РФ.</w:t>
      </w:r>
    </w:p>
    <w:p w14:paraId="3BBBAEF9" w14:textId="507ECE99" w:rsidR="00807D2C" w:rsidRPr="00BF6794" w:rsidRDefault="00807D2C" w:rsidP="00552360">
      <w:pPr>
        <w:pStyle w:val="ab"/>
        <w:numPr>
          <w:ilvl w:val="1"/>
          <w:numId w:val="21"/>
        </w:numPr>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Сторонами устанавливается обязательный </w:t>
      </w:r>
      <w:r w:rsidR="00D414C1" w:rsidRPr="00BF6794">
        <w:rPr>
          <w:rFonts w:asciiTheme="majorHAnsi" w:hAnsiTheme="majorHAnsi"/>
          <w:bCs/>
          <w:lang w:eastAsia="ru-RU"/>
        </w:rPr>
        <w:t>до арбитражный</w:t>
      </w:r>
      <w:r w:rsidRPr="00BF6794">
        <w:rPr>
          <w:rFonts w:asciiTheme="majorHAnsi" w:hAnsiTheme="majorHAnsi"/>
          <w:bCs/>
          <w:lang w:eastAsia="ru-RU"/>
        </w:rPr>
        <w:t xml:space="preserve">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 срок рассмотрения претензии 15 (пятнадцать) рабочих дней</w:t>
      </w:r>
      <w:r w:rsidR="00C50BC7" w:rsidRPr="00BF6794">
        <w:rPr>
          <w:rFonts w:asciiTheme="majorHAnsi" w:hAnsiTheme="majorHAnsi"/>
          <w:bCs/>
          <w:lang w:eastAsia="ru-RU"/>
        </w:rPr>
        <w:t xml:space="preserve"> с момента ее получения другой Стороной</w:t>
      </w:r>
      <w:r w:rsidRPr="00BF6794">
        <w:rPr>
          <w:rFonts w:asciiTheme="majorHAnsi" w:hAnsiTheme="majorHAnsi"/>
          <w:bCs/>
          <w:lang w:eastAsia="ru-RU"/>
        </w:rPr>
        <w:t>.</w:t>
      </w:r>
    </w:p>
    <w:p w14:paraId="10084227" w14:textId="77777777" w:rsidR="00133271" w:rsidRPr="00BF6794" w:rsidRDefault="00133271" w:rsidP="00514C28">
      <w:pPr>
        <w:spacing w:after="0" w:line="240" w:lineRule="atLeast"/>
        <w:jc w:val="both"/>
        <w:rPr>
          <w:rFonts w:asciiTheme="majorHAnsi" w:hAnsiTheme="majorHAnsi"/>
          <w:bCs/>
          <w:lang w:eastAsia="ru-RU"/>
        </w:rPr>
      </w:pPr>
    </w:p>
    <w:p w14:paraId="34A18954" w14:textId="77777777" w:rsidR="00807D2C" w:rsidRPr="00BF6794" w:rsidRDefault="00807D2C" w:rsidP="00EA599D">
      <w:pPr>
        <w:pStyle w:val="ab"/>
        <w:numPr>
          <w:ilvl w:val="0"/>
          <w:numId w:val="21"/>
        </w:numPr>
        <w:spacing w:after="0" w:line="240" w:lineRule="atLeast"/>
        <w:ind w:left="0" w:hanging="11"/>
        <w:jc w:val="center"/>
        <w:rPr>
          <w:rFonts w:asciiTheme="majorHAnsi" w:hAnsiTheme="majorHAnsi"/>
          <w:b/>
          <w:bCs/>
          <w:lang w:eastAsia="ru-RU"/>
        </w:rPr>
      </w:pPr>
      <w:r w:rsidRPr="00BF6794">
        <w:rPr>
          <w:rFonts w:asciiTheme="majorHAnsi" w:hAnsiTheme="majorHAnsi"/>
          <w:b/>
          <w:bCs/>
          <w:lang w:eastAsia="ru-RU"/>
        </w:rPr>
        <w:t>КОНФИДЕНЦИАЛЬНОСТЬ</w:t>
      </w:r>
    </w:p>
    <w:p w14:paraId="341E277E" w14:textId="48269CA3"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Стороны желают обеспечить конфиденциальность информации, предоставляемой по настоящему 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14:paraId="03DDEDA9" w14:textId="7CB0AF86"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14:paraId="73F31A8C" w14:textId="30A18DD7"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будущем договоров, соглашений между сторонами,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и советников и прочее. </w:t>
      </w:r>
    </w:p>
    <w:p w14:paraId="504E68DD" w14:textId="4D1C4C67"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14:paraId="6B19D7CD" w14:textId="6A38735B"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14:paraId="5978B46E" w14:textId="73D357AE"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14:paraId="06AEBB9A" w14:textId="3A058366"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14:paraId="785FBC0A" w14:textId="51CA35C6"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14:paraId="0BBDB536" w14:textId="74134B39"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14:paraId="07DD898D" w14:textId="1233DB3F"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 xml:space="preserve">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w:t>
      </w:r>
      <w:r w:rsidRPr="00BF6794">
        <w:rPr>
          <w:rFonts w:asciiTheme="majorHAnsi" w:hAnsiTheme="majorHAnsi"/>
          <w:bCs/>
          <w:lang w:eastAsia="ru-RU"/>
        </w:rPr>
        <w:lastRenderedPageBreak/>
        <w:t>и иные ссылки на Конфиденциальную информацию, включенные в документы Получающей Стороны. Получающая Сторона обязан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14:paraId="58F28AC9" w14:textId="7CE44AC9"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14:paraId="6BC3336F" w14:textId="7FEF3EF0" w:rsidR="00807D2C" w:rsidRPr="00BF6794" w:rsidRDefault="00807D2C" w:rsidP="00552360">
      <w:pPr>
        <w:pStyle w:val="ab"/>
        <w:numPr>
          <w:ilvl w:val="1"/>
          <w:numId w:val="21"/>
        </w:numPr>
        <w:tabs>
          <w:tab w:val="left" w:pos="709"/>
        </w:tabs>
        <w:spacing w:after="0" w:line="240" w:lineRule="atLeast"/>
        <w:ind w:left="0" w:firstLine="0"/>
        <w:jc w:val="both"/>
        <w:rPr>
          <w:rFonts w:asciiTheme="majorHAnsi" w:hAnsiTheme="majorHAnsi"/>
          <w:bCs/>
          <w:lang w:eastAsia="ru-RU"/>
        </w:rPr>
      </w:pPr>
      <w:r w:rsidRPr="00BF6794">
        <w:rPr>
          <w:rFonts w:asciiTheme="majorHAnsi" w:hAnsiTheme="majorHAnsi"/>
          <w:bCs/>
          <w:lang w:eastAsia="ru-RU"/>
        </w:rPr>
        <w:t>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14:paraId="0B192426" w14:textId="77777777" w:rsidR="00807D2C" w:rsidRPr="00BF6794" w:rsidRDefault="00807D2C" w:rsidP="00514C28">
      <w:pPr>
        <w:spacing w:after="0" w:line="240" w:lineRule="atLeast"/>
        <w:jc w:val="both"/>
        <w:rPr>
          <w:rFonts w:asciiTheme="majorHAnsi" w:hAnsiTheme="majorHAnsi"/>
          <w:bCs/>
          <w:lang w:eastAsia="ru-RU"/>
        </w:rPr>
      </w:pPr>
    </w:p>
    <w:p w14:paraId="5E8C851E" w14:textId="77777777" w:rsidR="00807D2C" w:rsidRPr="00BF6794" w:rsidRDefault="00807D2C" w:rsidP="00EA599D">
      <w:pPr>
        <w:pStyle w:val="ab"/>
        <w:numPr>
          <w:ilvl w:val="0"/>
          <w:numId w:val="21"/>
        </w:numPr>
        <w:spacing w:after="0" w:line="240" w:lineRule="auto"/>
        <w:ind w:left="0" w:firstLine="0"/>
        <w:jc w:val="center"/>
        <w:rPr>
          <w:rFonts w:asciiTheme="majorHAnsi" w:hAnsiTheme="majorHAnsi"/>
          <w:b/>
          <w:bCs/>
          <w:lang w:eastAsia="ru-RU"/>
        </w:rPr>
      </w:pPr>
      <w:r w:rsidRPr="00BF6794">
        <w:rPr>
          <w:rFonts w:asciiTheme="majorHAnsi" w:hAnsiTheme="majorHAnsi"/>
          <w:b/>
          <w:bCs/>
          <w:lang w:eastAsia="ru-RU"/>
        </w:rPr>
        <w:t>АНТИКОРРУПЦИОННАЯ ОГОВОРКА</w:t>
      </w:r>
    </w:p>
    <w:p w14:paraId="4FDBBC65" w14:textId="4C27C2BD" w:rsidR="00807D2C" w:rsidRPr="00BF6794" w:rsidRDefault="00807D2C" w:rsidP="00EA599D">
      <w:pPr>
        <w:pStyle w:val="ab"/>
        <w:numPr>
          <w:ilvl w:val="1"/>
          <w:numId w:val="21"/>
        </w:numPr>
        <w:spacing w:line="240" w:lineRule="auto"/>
        <w:ind w:left="0" w:firstLine="0"/>
        <w:jc w:val="both"/>
        <w:rPr>
          <w:rFonts w:asciiTheme="majorHAnsi" w:hAnsiTheme="majorHAnsi"/>
        </w:rPr>
      </w:pPr>
      <w:r w:rsidRPr="00BF6794">
        <w:rPr>
          <w:rFonts w:asciiTheme="majorHAnsi" w:hAnsiTheme="majorHAnsi"/>
        </w:rPr>
        <w:t xml:space="preserve">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3BD74921" w14:textId="77777777" w:rsidR="00807D2C" w:rsidRPr="00BF6794" w:rsidRDefault="00807D2C" w:rsidP="00EA599D">
      <w:pPr>
        <w:pStyle w:val="ab"/>
        <w:numPr>
          <w:ilvl w:val="1"/>
          <w:numId w:val="21"/>
        </w:numPr>
        <w:spacing w:line="240" w:lineRule="auto"/>
        <w:ind w:left="0" w:firstLine="0"/>
        <w:jc w:val="both"/>
        <w:rPr>
          <w:rFonts w:asciiTheme="majorHAnsi" w:hAnsiTheme="majorHAnsi"/>
        </w:rPr>
      </w:pPr>
      <w:r w:rsidRPr="00BF6794">
        <w:rPr>
          <w:rFonts w:asciiTheme="majorHAnsi" w:hAnsiTheme="majorHAnsi"/>
        </w:rPr>
        <w:t xml:space="preserve">Под действиями работника, осуществляемыми в пользу стимулирующей его Стороны, понимаются: </w:t>
      </w:r>
    </w:p>
    <w:p w14:paraId="4D1D5A0B" w14:textId="77777777" w:rsidR="00807D2C" w:rsidRPr="00BF6794" w:rsidRDefault="00807D2C" w:rsidP="006D7129">
      <w:pPr>
        <w:pStyle w:val="ab"/>
        <w:numPr>
          <w:ilvl w:val="2"/>
          <w:numId w:val="17"/>
        </w:numPr>
        <w:spacing w:line="240" w:lineRule="auto"/>
        <w:ind w:left="0" w:firstLine="284"/>
        <w:jc w:val="both"/>
        <w:rPr>
          <w:rFonts w:asciiTheme="majorHAnsi" w:hAnsiTheme="majorHAnsi"/>
        </w:rPr>
      </w:pPr>
      <w:r w:rsidRPr="00BF6794">
        <w:rPr>
          <w:rFonts w:asciiTheme="majorHAnsi" w:hAnsiTheme="majorHAnsi"/>
        </w:rPr>
        <w:t xml:space="preserve">предоставление неоправданных преимуществ по сравнению с другими контрагентами; </w:t>
      </w:r>
    </w:p>
    <w:p w14:paraId="7A1436C7" w14:textId="77777777" w:rsidR="00807D2C" w:rsidRPr="00BF6794" w:rsidRDefault="00807D2C" w:rsidP="006D7129">
      <w:pPr>
        <w:pStyle w:val="ab"/>
        <w:numPr>
          <w:ilvl w:val="2"/>
          <w:numId w:val="17"/>
        </w:numPr>
        <w:spacing w:line="240" w:lineRule="auto"/>
        <w:ind w:left="0" w:firstLine="284"/>
        <w:jc w:val="both"/>
        <w:rPr>
          <w:rFonts w:asciiTheme="majorHAnsi" w:hAnsiTheme="majorHAnsi"/>
        </w:rPr>
      </w:pPr>
      <w:r w:rsidRPr="00BF6794">
        <w:rPr>
          <w:rFonts w:asciiTheme="majorHAnsi" w:hAnsiTheme="majorHAnsi"/>
        </w:rPr>
        <w:t xml:space="preserve">предоставление каких-либо гарантий; </w:t>
      </w:r>
    </w:p>
    <w:p w14:paraId="748667E0" w14:textId="77777777" w:rsidR="00807D2C" w:rsidRPr="00BF6794" w:rsidRDefault="00807D2C" w:rsidP="006D7129">
      <w:pPr>
        <w:pStyle w:val="ab"/>
        <w:numPr>
          <w:ilvl w:val="2"/>
          <w:numId w:val="17"/>
        </w:numPr>
        <w:spacing w:line="240" w:lineRule="auto"/>
        <w:ind w:left="0" w:firstLine="284"/>
        <w:jc w:val="both"/>
        <w:rPr>
          <w:rFonts w:asciiTheme="majorHAnsi" w:hAnsiTheme="majorHAnsi"/>
        </w:rPr>
      </w:pPr>
      <w:r w:rsidRPr="00BF6794">
        <w:rPr>
          <w:rFonts w:asciiTheme="majorHAnsi" w:hAnsiTheme="majorHAnsi"/>
        </w:rPr>
        <w:t xml:space="preserve">ускорение существующих процедур; </w:t>
      </w:r>
    </w:p>
    <w:p w14:paraId="634BF8AE" w14:textId="77777777" w:rsidR="00807D2C" w:rsidRPr="00BF6794" w:rsidRDefault="00807D2C" w:rsidP="006D7129">
      <w:pPr>
        <w:pStyle w:val="ab"/>
        <w:numPr>
          <w:ilvl w:val="2"/>
          <w:numId w:val="17"/>
        </w:numPr>
        <w:spacing w:line="240" w:lineRule="auto"/>
        <w:ind w:left="0" w:firstLine="284"/>
        <w:jc w:val="both"/>
        <w:rPr>
          <w:rFonts w:asciiTheme="majorHAnsi" w:hAnsiTheme="majorHAnsi"/>
        </w:rPr>
      </w:pPr>
      <w:r w:rsidRPr="00BF6794">
        <w:rPr>
          <w:rFonts w:asciiTheme="majorHAnsi" w:hAnsiTheme="majorHAnsi"/>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14:paraId="7490123C" w14:textId="77777777" w:rsidR="00807D2C" w:rsidRPr="00BF6794" w:rsidRDefault="00807D2C" w:rsidP="00EA599D">
      <w:pPr>
        <w:pStyle w:val="ab"/>
        <w:numPr>
          <w:ilvl w:val="1"/>
          <w:numId w:val="21"/>
        </w:numPr>
        <w:spacing w:line="240" w:lineRule="auto"/>
        <w:ind w:left="0" w:firstLine="0"/>
        <w:jc w:val="both"/>
        <w:rPr>
          <w:rFonts w:asciiTheme="majorHAnsi" w:hAnsiTheme="majorHAnsi"/>
        </w:rPr>
      </w:pPr>
      <w:r w:rsidRPr="00BF6794">
        <w:rPr>
          <w:rFonts w:asciiTheme="majorHAnsi" w:hAnsiTheme="majorHAnsi"/>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 </w:t>
      </w:r>
    </w:p>
    <w:p w14:paraId="56187EA2" w14:textId="67B59AF0" w:rsidR="00807D2C" w:rsidRPr="00BF6794" w:rsidRDefault="00807D2C" w:rsidP="00EA599D">
      <w:pPr>
        <w:pStyle w:val="ab"/>
        <w:numPr>
          <w:ilvl w:val="1"/>
          <w:numId w:val="21"/>
        </w:numPr>
        <w:spacing w:line="240" w:lineRule="auto"/>
        <w:ind w:left="0" w:firstLine="0"/>
        <w:jc w:val="both"/>
        <w:rPr>
          <w:rFonts w:asciiTheme="majorHAnsi" w:hAnsiTheme="majorHAnsi"/>
        </w:rPr>
      </w:pPr>
      <w:r w:rsidRPr="00BF6794">
        <w:rPr>
          <w:rFonts w:asciiTheme="majorHAnsi" w:hAnsiTheme="majorHAnsi"/>
        </w:rPr>
        <w:t>О выявленных фактах недобросовестности и/или коррупционных проявлений, необходимо сообщить об этом на горячую линию безопасности:</w:t>
      </w:r>
      <w:r w:rsidR="002B79DB" w:rsidRPr="00BF6794">
        <w:rPr>
          <w:rFonts w:asciiTheme="majorHAnsi" w:hAnsiTheme="majorHAnsi"/>
        </w:rPr>
        <w:t xml:space="preserve"> </w:t>
      </w:r>
      <w:hyperlink r:id="rId12" w:history="1">
        <w:r w:rsidR="007A4DA8" w:rsidRPr="00BF6794">
          <w:rPr>
            <w:rStyle w:val="a8"/>
            <w:rFonts w:asciiTheme="majorHAnsi" w:hAnsiTheme="majorHAnsi"/>
            <w:lang w:val="en-US"/>
          </w:rPr>
          <w:t>GLB</w:t>
        </w:r>
        <w:r w:rsidR="007A4DA8" w:rsidRPr="00BF6794">
          <w:rPr>
            <w:rStyle w:val="a8"/>
            <w:rFonts w:asciiTheme="majorHAnsi" w:hAnsiTheme="majorHAnsi"/>
          </w:rPr>
          <w:t>@</w:t>
        </w:r>
        <w:proofErr w:type="spellStart"/>
        <w:r w:rsidR="007A4DA8" w:rsidRPr="00BF6794">
          <w:rPr>
            <w:rStyle w:val="a8"/>
            <w:rFonts w:asciiTheme="majorHAnsi" w:hAnsiTheme="majorHAnsi"/>
            <w:lang w:val="en-US"/>
          </w:rPr>
          <w:t>nknp</w:t>
        </w:r>
        <w:proofErr w:type="spellEnd"/>
        <w:r w:rsidR="007A4DA8" w:rsidRPr="00BF6794">
          <w:rPr>
            <w:rStyle w:val="a8"/>
            <w:rFonts w:asciiTheme="majorHAnsi" w:hAnsiTheme="majorHAnsi"/>
          </w:rPr>
          <w:t>.</w:t>
        </w:r>
        <w:r w:rsidR="007A4DA8" w:rsidRPr="00BF6794">
          <w:rPr>
            <w:rStyle w:val="a8"/>
            <w:rFonts w:asciiTheme="majorHAnsi" w:hAnsiTheme="majorHAnsi"/>
            <w:lang w:val="en-US"/>
          </w:rPr>
          <w:t>com</w:t>
        </w:r>
        <w:r w:rsidR="007A4DA8" w:rsidRPr="00BF6794">
          <w:rPr>
            <w:rStyle w:val="a8"/>
            <w:rFonts w:asciiTheme="majorHAnsi" w:hAnsiTheme="majorHAnsi"/>
          </w:rPr>
          <w:t>.</w:t>
        </w:r>
        <w:proofErr w:type="spellStart"/>
        <w:r w:rsidR="007A4DA8" w:rsidRPr="00BF6794">
          <w:rPr>
            <w:rStyle w:val="a8"/>
            <w:rFonts w:asciiTheme="majorHAnsi" w:hAnsiTheme="majorHAnsi"/>
            <w:lang w:val="en-US"/>
          </w:rPr>
          <w:t>ru</w:t>
        </w:r>
        <w:proofErr w:type="spellEnd"/>
      </w:hyperlink>
      <w:r w:rsidR="002B79DB" w:rsidRPr="00BF6794">
        <w:rPr>
          <w:rFonts w:asciiTheme="majorHAnsi" w:hAnsiTheme="majorHAnsi"/>
        </w:rPr>
        <w:t xml:space="preserve"> или по телефону 8(35342) 3-93-91</w:t>
      </w:r>
      <w:r w:rsidRPr="00BF6794">
        <w:rPr>
          <w:rFonts w:asciiTheme="majorHAnsi" w:hAnsiTheme="majorHAnsi"/>
        </w:rPr>
        <w:t xml:space="preserve">. </w:t>
      </w:r>
    </w:p>
    <w:p w14:paraId="04BEE9FE" w14:textId="41858379" w:rsidR="00807D2C" w:rsidRPr="00BF6794" w:rsidRDefault="00807D2C" w:rsidP="00EA599D">
      <w:pPr>
        <w:pStyle w:val="ab"/>
        <w:numPr>
          <w:ilvl w:val="1"/>
          <w:numId w:val="21"/>
        </w:numPr>
        <w:spacing w:line="240" w:lineRule="auto"/>
        <w:ind w:left="0" w:firstLine="0"/>
        <w:jc w:val="both"/>
        <w:rPr>
          <w:rFonts w:asciiTheme="majorHAnsi" w:hAnsiTheme="majorHAnsi"/>
        </w:rPr>
      </w:pPr>
      <w:r w:rsidRPr="00BF6794">
        <w:rPr>
          <w:rFonts w:asciiTheme="majorHAnsi" w:hAnsiTheme="majorHAnsi"/>
        </w:rPr>
        <w:t>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00503552" w:rsidRPr="00BF6794">
        <w:rPr>
          <w:rFonts w:asciiTheme="majorHAnsi" w:hAnsiTheme="majorHAnsi"/>
        </w:rPr>
        <w:t>.</w:t>
      </w:r>
    </w:p>
    <w:p w14:paraId="4219D447" w14:textId="4E8E5A77" w:rsidR="00503552" w:rsidRPr="00BF6794" w:rsidRDefault="00503552" w:rsidP="00EA599D">
      <w:pPr>
        <w:pStyle w:val="ab"/>
        <w:numPr>
          <w:ilvl w:val="0"/>
          <w:numId w:val="21"/>
        </w:numPr>
        <w:spacing w:after="0" w:line="240" w:lineRule="atLeast"/>
        <w:jc w:val="center"/>
        <w:rPr>
          <w:rFonts w:asciiTheme="majorHAnsi" w:hAnsiTheme="majorHAnsi"/>
          <w:b/>
          <w:bCs/>
          <w:lang w:eastAsia="ru-RU"/>
        </w:rPr>
      </w:pPr>
      <w:r w:rsidRPr="00BF6794">
        <w:rPr>
          <w:rFonts w:asciiTheme="majorHAnsi" w:hAnsiTheme="majorHAnsi"/>
          <w:b/>
          <w:bCs/>
          <w:lang w:eastAsia="ru-RU"/>
        </w:rPr>
        <w:t>ЗАВЕРЕНИЯ СТОРОН</w:t>
      </w:r>
    </w:p>
    <w:p w14:paraId="73F17245" w14:textId="77777777" w:rsidR="00503552" w:rsidRPr="00BF6794" w:rsidRDefault="00503552" w:rsidP="00EA599D">
      <w:pPr>
        <w:pStyle w:val="ab"/>
        <w:numPr>
          <w:ilvl w:val="1"/>
          <w:numId w:val="21"/>
        </w:numPr>
        <w:spacing w:after="0" w:line="240" w:lineRule="auto"/>
        <w:ind w:left="0" w:firstLine="0"/>
        <w:jc w:val="both"/>
        <w:rPr>
          <w:rFonts w:asciiTheme="majorHAnsi" w:hAnsiTheme="majorHAnsi"/>
        </w:rPr>
      </w:pPr>
      <w:r w:rsidRPr="00BF6794">
        <w:rPr>
          <w:rFonts w:asciiTheme="majorHAnsi" w:hAnsiTheme="majorHAnsi"/>
        </w:rPr>
        <w:t>Каждая из Сторон заверяет другую Сторону в том, что:</w:t>
      </w:r>
    </w:p>
    <w:p w14:paraId="10B9B00A" w14:textId="2B3C91BB" w:rsidR="00503552" w:rsidRPr="00BF6794" w:rsidRDefault="00503552" w:rsidP="006946F2">
      <w:pPr>
        <w:pStyle w:val="ab"/>
        <w:numPr>
          <w:ilvl w:val="0"/>
          <w:numId w:val="13"/>
        </w:numPr>
        <w:spacing w:after="0" w:line="240" w:lineRule="auto"/>
        <w:ind w:left="0" w:firstLine="360"/>
        <w:jc w:val="both"/>
        <w:rPr>
          <w:rFonts w:asciiTheme="majorHAnsi" w:hAnsiTheme="majorHAnsi"/>
        </w:rPr>
      </w:pPr>
      <w:r w:rsidRPr="00BF6794">
        <w:rPr>
          <w:rFonts w:asciiTheme="majorHAnsi" w:hAnsiTheme="majorHAnsi"/>
        </w:rPr>
        <w:t>является должным образом зарегистрированным юридическим лицом;</w:t>
      </w:r>
    </w:p>
    <w:p w14:paraId="3EA3238F" w14:textId="623CBF29" w:rsidR="00503552" w:rsidRPr="00BF6794" w:rsidRDefault="00503552" w:rsidP="006946F2">
      <w:pPr>
        <w:pStyle w:val="ab"/>
        <w:numPr>
          <w:ilvl w:val="0"/>
          <w:numId w:val="13"/>
        </w:numPr>
        <w:spacing w:after="0" w:line="240" w:lineRule="auto"/>
        <w:ind w:left="0" w:firstLine="360"/>
        <w:jc w:val="both"/>
        <w:rPr>
          <w:rFonts w:asciiTheme="majorHAnsi" w:hAnsiTheme="majorHAnsi"/>
        </w:rPr>
      </w:pPr>
      <w:r w:rsidRPr="00BF6794">
        <w:rPr>
          <w:rFonts w:asciiTheme="majorHAnsi" w:hAnsiTheme="majorHAnsi"/>
        </w:rPr>
        <w:t>настоящий Договор подписан представителями, должным образом уполномоченными на то в соответствии с учредительными документами;</w:t>
      </w:r>
    </w:p>
    <w:p w14:paraId="1397FA12" w14:textId="41F632C0" w:rsidR="00503552" w:rsidRPr="00BF6794" w:rsidRDefault="00503552" w:rsidP="006946F2">
      <w:pPr>
        <w:pStyle w:val="ab"/>
        <w:numPr>
          <w:ilvl w:val="0"/>
          <w:numId w:val="13"/>
        </w:numPr>
        <w:spacing w:after="0" w:line="240" w:lineRule="auto"/>
        <w:ind w:left="0" w:firstLine="360"/>
        <w:jc w:val="both"/>
        <w:rPr>
          <w:rFonts w:asciiTheme="majorHAnsi" w:hAnsiTheme="majorHAnsi"/>
        </w:rPr>
      </w:pPr>
      <w:r w:rsidRPr="00BF6794">
        <w:rPr>
          <w:rFonts w:asciiTheme="majorHAnsi" w:hAnsiTheme="majorHAnsi"/>
        </w:rPr>
        <w:t>совершены все действия и выполнены все формальности, необходимые в соответствии с учредительными документами и законодательством РФ, для заключения Договора, в том числе получены согласия третьих лиц на подписание Договора (если такое согласие требуется);</w:t>
      </w:r>
    </w:p>
    <w:p w14:paraId="48614534" w14:textId="7FA97354" w:rsidR="00503552" w:rsidRPr="00BF6794" w:rsidRDefault="00503552" w:rsidP="006946F2">
      <w:pPr>
        <w:pStyle w:val="ab"/>
        <w:numPr>
          <w:ilvl w:val="0"/>
          <w:numId w:val="13"/>
        </w:numPr>
        <w:spacing w:after="0" w:line="240" w:lineRule="auto"/>
        <w:ind w:left="0" w:firstLine="360"/>
        <w:jc w:val="both"/>
        <w:rPr>
          <w:rFonts w:asciiTheme="majorHAnsi" w:hAnsiTheme="majorHAnsi"/>
        </w:rPr>
      </w:pPr>
      <w:r w:rsidRPr="00BF6794">
        <w:rPr>
          <w:rFonts w:asciiTheme="majorHAnsi" w:hAnsiTheme="majorHAnsi"/>
        </w:rPr>
        <w:lastRenderedPageBreak/>
        <w:t>при заключении настоящего Договора не нарушает каких-либо положений и норм законодательства РФ, учредительных документов и внутренних нормативных актов Сторон, которые относятся к правам и обязательствам Сторон перед третьими лицами.</w:t>
      </w:r>
    </w:p>
    <w:p w14:paraId="56A8AC5D" w14:textId="77777777" w:rsidR="00503552" w:rsidRPr="00BF6794" w:rsidRDefault="00503552" w:rsidP="00EA599D">
      <w:pPr>
        <w:pStyle w:val="ab"/>
        <w:numPr>
          <w:ilvl w:val="1"/>
          <w:numId w:val="21"/>
        </w:numPr>
        <w:spacing w:after="0" w:line="240" w:lineRule="auto"/>
        <w:ind w:left="0" w:firstLine="0"/>
        <w:jc w:val="both"/>
        <w:rPr>
          <w:rFonts w:asciiTheme="majorHAnsi" w:hAnsiTheme="majorHAnsi"/>
        </w:rPr>
      </w:pPr>
      <w:r w:rsidRPr="00BF6794">
        <w:rPr>
          <w:rFonts w:asciiTheme="majorHAnsi" w:hAnsiTheme="majorHAnsi"/>
        </w:rPr>
        <w:t xml:space="preserve">Поставщик заверяет Покупателя в том, что поставляемый по настоящему Договору Товар не заложен, не находится под арестом, не является предметом судебного спора, свободен от любых прав третьих лиц, что  Поставщик не находится в </w:t>
      </w:r>
      <w:proofErr w:type="spellStart"/>
      <w:r w:rsidRPr="00BF6794">
        <w:rPr>
          <w:rFonts w:asciiTheme="majorHAnsi" w:hAnsiTheme="majorHAnsi"/>
        </w:rPr>
        <w:t>предбанкротном</w:t>
      </w:r>
      <w:proofErr w:type="spellEnd"/>
      <w:r w:rsidRPr="00BF6794">
        <w:rPr>
          <w:rFonts w:asciiTheme="majorHAnsi" w:hAnsiTheme="majorHAnsi"/>
        </w:rPr>
        <w:t xml:space="preserve"> состоянии, к моменту заключения настоящего Договора не имеет задолженности перед третьими лицами, в том числе задолженности по налогам, сборам и иным обязательным платежам, а также заключение настоящего Договора  и его исполнение не приведет Поставщика к банкротству. </w:t>
      </w:r>
    </w:p>
    <w:p w14:paraId="1FE948C6" w14:textId="77777777" w:rsidR="00503552" w:rsidRPr="00BF6794" w:rsidRDefault="00503552" w:rsidP="00EA599D">
      <w:pPr>
        <w:pStyle w:val="ab"/>
        <w:numPr>
          <w:ilvl w:val="1"/>
          <w:numId w:val="21"/>
        </w:numPr>
        <w:spacing w:after="0" w:line="240" w:lineRule="auto"/>
        <w:ind w:left="0" w:firstLine="0"/>
        <w:jc w:val="both"/>
        <w:rPr>
          <w:rFonts w:asciiTheme="majorHAnsi" w:hAnsiTheme="majorHAnsi"/>
        </w:rPr>
      </w:pPr>
      <w:r w:rsidRPr="00BF6794">
        <w:rPr>
          <w:rFonts w:asciiTheme="majorHAnsi" w:hAnsiTheme="majorHAnsi"/>
        </w:rPr>
        <w:t xml:space="preserve">Лицо, подписавшее настоящий Договор, имеет на это все полномочия, выполнены все формальности и соблюдены необходимые процедуры для заключения Договора. Получение Поставщиком иных одобрений или согласований не требуется. </w:t>
      </w:r>
    </w:p>
    <w:p w14:paraId="5399975D" w14:textId="407406C4" w:rsidR="00503552" w:rsidRPr="00BF6794" w:rsidRDefault="00503552" w:rsidP="00EA599D">
      <w:pPr>
        <w:pStyle w:val="ab"/>
        <w:numPr>
          <w:ilvl w:val="1"/>
          <w:numId w:val="21"/>
        </w:numPr>
        <w:spacing w:after="0" w:line="240" w:lineRule="auto"/>
        <w:ind w:left="0" w:firstLine="0"/>
        <w:jc w:val="both"/>
        <w:rPr>
          <w:rFonts w:asciiTheme="majorHAnsi" w:hAnsiTheme="majorHAnsi"/>
        </w:rPr>
      </w:pPr>
      <w:r w:rsidRPr="00BF6794">
        <w:rPr>
          <w:rFonts w:asciiTheme="majorHAnsi" w:hAnsiTheme="majorHAnsi"/>
        </w:rPr>
        <w:t>В отношении Поставщика, в том числе любого из его участников и/или лица, осуществляющего функции единоличного исполнительного органа, не подано заявление о признании Поставщика (в том числе любого из его участников и/или лица, осуществляющего функции единоличного исполнительного органа) несостоятельным (банкротом) и (или) не установлен факт принятия судом указанного заявления к производству.</w:t>
      </w:r>
    </w:p>
    <w:p w14:paraId="4650B6E8" w14:textId="77777777" w:rsidR="00503552" w:rsidRPr="00BF6794" w:rsidRDefault="00503552" w:rsidP="00EA599D">
      <w:pPr>
        <w:pStyle w:val="ab"/>
        <w:numPr>
          <w:ilvl w:val="1"/>
          <w:numId w:val="21"/>
        </w:numPr>
        <w:spacing w:after="0" w:line="240" w:lineRule="auto"/>
        <w:ind w:left="0" w:firstLine="0"/>
        <w:jc w:val="both"/>
        <w:rPr>
          <w:rFonts w:asciiTheme="majorHAnsi" w:hAnsiTheme="majorHAnsi"/>
        </w:rPr>
      </w:pPr>
      <w:r w:rsidRPr="00BF6794">
        <w:rPr>
          <w:rFonts w:asciiTheme="majorHAnsi" w:hAnsiTheme="majorHAnsi"/>
        </w:rPr>
        <w:t>Поставщик имеет возможность и обязуется выполнять взятые им на себя обязательства по Договору в полном объеме и в установленные сроки.</w:t>
      </w:r>
    </w:p>
    <w:p w14:paraId="2185C03E" w14:textId="1663D964" w:rsidR="00503552" w:rsidRPr="00BF6794" w:rsidRDefault="00503552" w:rsidP="00EA599D">
      <w:pPr>
        <w:pStyle w:val="ab"/>
        <w:numPr>
          <w:ilvl w:val="1"/>
          <w:numId w:val="21"/>
        </w:numPr>
        <w:spacing w:after="0" w:line="240" w:lineRule="auto"/>
        <w:ind w:left="0" w:firstLine="0"/>
        <w:jc w:val="both"/>
        <w:rPr>
          <w:rFonts w:asciiTheme="majorHAnsi" w:hAnsiTheme="majorHAnsi"/>
        </w:rPr>
      </w:pPr>
      <w:r w:rsidRPr="00BF6794">
        <w:rPr>
          <w:rFonts w:asciiTheme="majorHAnsi" w:hAnsiTheme="majorHAnsi"/>
        </w:rPr>
        <w:t>Каждое из предоставленных в п. 15.1, 15.2, 15.3, 15.4, 15.5 настоящего Договора заверений является «заверением об обстоятельствах», как это определено в ст.431.2 ГК РФ, нарушение которого является основанием для отказа от исполнения Договора, а также требования компенсации понесенных вследствие такого нарушения убытков.</w:t>
      </w:r>
    </w:p>
    <w:p w14:paraId="0B2CECD5" w14:textId="77777777" w:rsidR="00907E0A" w:rsidRPr="00BF6794" w:rsidRDefault="00907E0A" w:rsidP="00907E0A">
      <w:pPr>
        <w:pStyle w:val="ab"/>
        <w:spacing w:after="0" w:line="240" w:lineRule="auto"/>
        <w:ind w:left="0"/>
        <w:jc w:val="both"/>
        <w:rPr>
          <w:rFonts w:asciiTheme="majorHAnsi" w:hAnsiTheme="majorHAnsi"/>
        </w:rPr>
      </w:pPr>
    </w:p>
    <w:p w14:paraId="07318E0A" w14:textId="77777777" w:rsidR="00807D2C" w:rsidRPr="00BF6794" w:rsidRDefault="00807D2C" w:rsidP="00EA599D">
      <w:pPr>
        <w:numPr>
          <w:ilvl w:val="0"/>
          <w:numId w:val="21"/>
        </w:numPr>
        <w:suppressAutoHyphens/>
        <w:spacing w:after="0" w:line="240" w:lineRule="atLeast"/>
        <w:ind w:left="0" w:right="-143" w:firstLine="0"/>
        <w:jc w:val="center"/>
        <w:rPr>
          <w:rFonts w:asciiTheme="majorHAnsi" w:hAnsiTheme="majorHAnsi"/>
          <w:b/>
          <w:lang w:eastAsia="ru-RU"/>
        </w:rPr>
      </w:pPr>
      <w:r w:rsidRPr="00BF6794">
        <w:rPr>
          <w:rFonts w:asciiTheme="majorHAnsi" w:hAnsiTheme="majorHAnsi"/>
          <w:b/>
          <w:lang w:eastAsia="ru-RU"/>
        </w:rPr>
        <w:t>ПРОЧИЕ УСЛОВИЯ</w:t>
      </w:r>
    </w:p>
    <w:p w14:paraId="063C8BA8" w14:textId="55A4EDB1" w:rsidR="00135C25" w:rsidRPr="00BF6794" w:rsidRDefault="00135C25" w:rsidP="004E1230">
      <w:pPr>
        <w:pStyle w:val="ab"/>
        <w:numPr>
          <w:ilvl w:val="1"/>
          <w:numId w:val="21"/>
        </w:numPr>
        <w:tabs>
          <w:tab w:val="left" w:pos="0"/>
          <w:tab w:val="left" w:pos="360"/>
        </w:tabs>
        <w:suppressAutoHyphens/>
        <w:spacing w:after="0" w:line="240" w:lineRule="atLeast"/>
        <w:ind w:left="0" w:firstLine="0"/>
        <w:jc w:val="both"/>
        <w:rPr>
          <w:rFonts w:asciiTheme="majorHAnsi" w:hAnsiTheme="majorHAnsi"/>
          <w:bCs/>
        </w:rPr>
      </w:pPr>
      <w:r w:rsidRPr="00BF6794">
        <w:rPr>
          <w:rFonts w:asciiTheme="majorHAnsi" w:hAnsiTheme="majorHAnsi"/>
          <w:bCs/>
        </w:rPr>
        <w:t>Настоящий Договор вступает в силу с даты его заключения.</w:t>
      </w:r>
    </w:p>
    <w:p w14:paraId="5BC65E02" w14:textId="60BA54F7" w:rsidR="00135C25" w:rsidRPr="00BF6794" w:rsidRDefault="00135C25" w:rsidP="004E1230">
      <w:pPr>
        <w:pStyle w:val="ab"/>
        <w:numPr>
          <w:ilvl w:val="1"/>
          <w:numId w:val="21"/>
        </w:numPr>
        <w:tabs>
          <w:tab w:val="left" w:pos="0"/>
          <w:tab w:val="left" w:pos="360"/>
        </w:tabs>
        <w:suppressAutoHyphens/>
        <w:spacing w:after="0" w:line="240" w:lineRule="atLeast"/>
        <w:ind w:left="0" w:firstLine="0"/>
        <w:jc w:val="both"/>
        <w:rPr>
          <w:rFonts w:asciiTheme="majorHAnsi" w:hAnsiTheme="majorHAnsi"/>
          <w:bCs/>
        </w:rPr>
      </w:pPr>
      <w:r w:rsidRPr="00BF6794">
        <w:rPr>
          <w:rFonts w:asciiTheme="majorHAnsi" w:hAnsiTheme="majorHAnsi"/>
          <w:bCs/>
        </w:rPr>
        <w:t xml:space="preserve">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14:paraId="6411527C" w14:textId="208A188A" w:rsidR="00135C25" w:rsidRPr="00BF6794" w:rsidRDefault="00B246CD" w:rsidP="004E1230">
      <w:pPr>
        <w:pStyle w:val="ab"/>
        <w:numPr>
          <w:ilvl w:val="1"/>
          <w:numId w:val="21"/>
        </w:numPr>
        <w:tabs>
          <w:tab w:val="left" w:pos="0"/>
        </w:tabs>
        <w:spacing w:after="0" w:line="240" w:lineRule="atLeast"/>
        <w:ind w:left="0" w:firstLine="0"/>
        <w:jc w:val="both"/>
        <w:rPr>
          <w:rFonts w:asciiTheme="majorHAnsi" w:hAnsiTheme="majorHAnsi" w:cs="Calibri Light"/>
          <w:b/>
          <w:bCs/>
          <w:lang w:eastAsia="ru-RU"/>
        </w:rPr>
      </w:pPr>
      <w:r w:rsidRPr="00BF6794">
        <w:rPr>
          <w:rFonts w:asciiTheme="majorHAnsi" w:hAnsiTheme="majorHAnsi" w:cs="Calibri Light"/>
          <w:color w:val="000000" w:themeColor="text1"/>
          <w:lang w:eastAsia="ru-RU"/>
        </w:rPr>
        <w:t>Любые изменения и дополнения к настоящему Договору (включая, но не ограничиваясь</w:t>
      </w:r>
      <w:r w:rsidR="005C721A" w:rsidRPr="00BF6794">
        <w:rPr>
          <w:rFonts w:asciiTheme="majorHAnsi" w:hAnsiTheme="majorHAnsi" w:cs="Calibri Light"/>
          <w:color w:val="000000" w:themeColor="text1"/>
          <w:lang w:eastAsia="ru-RU"/>
        </w:rPr>
        <w:t>,</w:t>
      </w:r>
      <w:r w:rsidRPr="00BF6794">
        <w:rPr>
          <w:rFonts w:asciiTheme="majorHAnsi" w:hAnsiTheme="majorHAnsi" w:cs="Calibri Light"/>
          <w:color w:val="000000" w:themeColor="text1"/>
          <w:lang w:eastAsia="ru-RU"/>
        </w:rPr>
        <w:t xml:space="preserve"> дополнения и/или изменения к техническим требованиям по составу, характеристикам, компоновкам, схемам Товара) оформляются путем заключения дополнительных соглашений к Договору</w:t>
      </w:r>
      <w:r w:rsidR="00BC5ADE" w:rsidRPr="00BF6794">
        <w:rPr>
          <w:rFonts w:asciiTheme="majorHAnsi" w:hAnsiTheme="majorHAnsi" w:cs="Calibri Light"/>
          <w:color w:val="000000" w:themeColor="text1"/>
          <w:lang w:eastAsia="ru-RU"/>
        </w:rPr>
        <w:t>, за исключением, когда иное предусмотрено настоящим Договором</w:t>
      </w:r>
      <w:r w:rsidRPr="00BF6794">
        <w:rPr>
          <w:rFonts w:asciiTheme="majorHAnsi" w:hAnsiTheme="majorHAnsi" w:cs="Calibri Light"/>
          <w:color w:val="000000" w:themeColor="text1"/>
          <w:lang w:eastAsia="ru-RU"/>
        </w:rPr>
        <w:t xml:space="preserve">. Такие дополнительные соглашения подписываются </w:t>
      </w:r>
      <w:r w:rsidRPr="00BF6794">
        <w:rPr>
          <w:rFonts w:asciiTheme="majorHAnsi" w:hAnsiTheme="majorHAnsi" w:cs="Calibri Light"/>
          <w:color w:val="000000" w:themeColor="text1"/>
        </w:rPr>
        <w:t>надлежащим образом уполномоченными представителями обеих Сторон и</w:t>
      </w:r>
      <w:r w:rsidRPr="00BF6794">
        <w:rPr>
          <w:rFonts w:asciiTheme="majorHAnsi" w:hAnsiTheme="majorHAnsi" w:cs="Calibri Light"/>
          <w:color w:val="000000" w:themeColor="text1"/>
          <w:lang w:eastAsia="ru-RU"/>
        </w:rPr>
        <w:t xml:space="preserve"> являются неотъемлемой частью настоящего Договора</w:t>
      </w:r>
      <w:r w:rsidR="00B4531E" w:rsidRPr="00BF6794">
        <w:rPr>
          <w:rFonts w:asciiTheme="majorHAnsi" w:hAnsiTheme="majorHAnsi"/>
          <w:color w:val="000000" w:themeColor="text1"/>
          <w:lang w:eastAsia="ru-RU"/>
        </w:rPr>
        <w:t xml:space="preserve">. </w:t>
      </w:r>
      <w:r w:rsidR="00135C25" w:rsidRPr="00BF6794">
        <w:rPr>
          <w:rFonts w:asciiTheme="majorHAnsi" w:hAnsiTheme="majorHAnsi"/>
          <w:color w:val="000000" w:themeColor="text1"/>
          <w:lang w:eastAsia="ru-RU"/>
        </w:rPr>
        <w:t xml:space="preserve"> </w:t>
      </w:r>
    </w:p>
    <w:p w14:paraId="29DA6516" w14:textId="759DD411" w:rsidR="00135C25" w:rsidRPr="00BF6794" w:rsidRDefault="00643148" w:rsidP="00A12E68">
      <w:pPr>
        <w:pStyle w:val="ab"/>
        <w:numPr>
          <w:ilvl w:val="1"/>
          <w:numId w:val="21"/>
        </w:numPr>
        <w:spacing w:after="0" w:line="240" w:lineRule="atLeast"/>
        <w:ind w:left="0" w:firstLine="0"/>
        <w:jc w:val="both"/>
        <w:rPr>
          <w:rFonts w:asciiTheme="majorHAnsi" w:hAnsiTheme="majorHAnsi"/>
          <w:lang w:eastAsia="ru-RU"/>
        </w:rPr>
      </w:pPr>
      <w:r w:rsidRPr="00BF6794">
        <w:rPr>
          <w:rFonts w:asciiTheme="majorHAnsi" w:hAnsiTheme="majorHAnsi"/>
          <w:lang w:eastAsia="ru-RU"/>
        </w:rPr>
        <w:t>Если иное не установлено настоящим Договор, в</w:t>
      </w:r>
      <w:r w:rsidR="00135C25" w:rsidRPr="00BF6794">
        <w:rPr>
          <w:rFonts w:asciiTheme="majorHAnsi" w:hAnsiTheme="majorHAnsi"/>
          <w:lang w:eastAsia="ru-RU"/>
        </w:rPr>
        <w:t xml:space="preserve"> случае </w:t>
      </w:r>
      <w:r w:rsidR="00FA1C0D" w:rsidRPr="00BF6794">
        <w:rPr>
          <w:rFonts w:asciiTheme="majorHAnsi" w:hAnsiTheme="majorHAnsi"/>
          <w:lang w:eastAsia="ru-RU"/>
        </w:rPr>
        <w:t>прекращения</w:t>
      </w:r>
      <w:r w:rsidR="00135C25" w:rsidRPr="00BF6794">
        <w:rPr>
          <w:rFonts w:asciiTheme="majorHAnsi" w:hAnsiTheme="majorHAnsi"/>
          <w:lang w:eastAsia="ru-RU"/>
        </w:rPr>
        <w:t xml:space="preserve"> Договора и/или Спецификации к Договору </w:t>
      </w:r>
      <w:r w:rsidR="007A4DA8" w:rsidRPr="00BF6794">
        <w:rPr>
          <w:rFonts w:asciiTheme="majorHAnsi" w:hAnsiTheme="majorHAnsi"/>
          <w:lang w:eastAsia="ru-RU"/>
        </w:rPr>
        <w:t>по основаниям</w:t>
      </w:r>
      <w:r w:rsidR="00135C25" w:rsidRPr="00BF6794">
        <w:rPr>
          <w:rFonts w:asciiTheme="majorHAnsi" w:hAnsiTheme="majorHAnsi"/>
          <w:lang w:eastAsia="ru-RU"/>
        </w:rPr>
        <w:t>, предусмотренны</w:t>
      </w:r>
      <w:r w:rsidR="007A4DA8" w:rsidRPr="00BF6794">
        <w:rPr>
          <w:rFonts w:asciiTheme="majorHAnsi" w:hAnsiTheme="majorHAnsi"/>
          <w:lang w:eastAsia="ru-RU"/>
        </w:rPr>
        <w:t>м</w:t>
      </w:r>
      <w:r w:rsidR="00135C25" w:rsidRPr="00BF6794">
        <w:rPr>
          <w:rFonts w:asciiTheme="majorHAnsi" w:hAnsiTheme="majorHAnsi"/>
          <w:lang w:eastAsia="ru-RU"/>
        </w:rPr>
        <w:t xml:space="preserve"> настоящим Договором и</w:t>
      </w:r>
      <w:r w:rsidR="007A4DA8" w:rsidRPr="00BF6794">
        <w:rPr>
          <w:rFonts w:asciiTheme="majorHAnsi" w:hAnsiTheme="majorHAnsi"/>
          <w:lang w:eastAsia="ru-RU"/>
        </w:rPr>
        <w:t>/или</w:t>
      </w:r>
      <w:r w:rsidR="00135C25" w:rsidRPr="00BF6794">
        <w:rPr>
          <w:rFonts w:asciiTheme="majorHAnsi" w:hAnsiTheme="majorHAnsi"/>
          <w:lang w:eastAsia="ru-RU"/>
        </w:rPr>
        <w:t xml:space="preserve"> действующим законодательством РФ, Поставщик обязан в течение </w:t>
      </w:r>
      <w:r w:rsidR="007A4DA8" w:rsidRPr="00BF6794">
        <w:rPr>
          <w:rFonts w:asciiTheme="majorHAnsi" w:hAnsiTheme="majorHAnsi"/>
          <w:lang w:eastAsia="ru-RU"/>
        </w:rPr>
        <w:t>10 (</w:t>
      </w:r>
      <w:r w:rsidR="00135C25" w:rsidRPr="00BF6794">
        <w:rPr>
          <w:rFonts w:asciiTheme="majorHAnsi" w:hAnsiTheme="majorHAnsi"/>
          <w:lang w:eastAsia="ru-RU"/>
        </w:rPr>
        <w:t>десяти</w:t>
      </w:r>
      <w:r w:rsidR="007A4DA8" w:rsidRPr="00BF6794">
        <w:rPr>
          <w:rFonts w:asciiTheme="majorHAnsi" w:hAnsiTheme="majorHAnsi"/>
          <w:lang w:eastAsia="ru-RU"/>
        </w:rPr>
        <w:t>)</w:t>
      </w:r>
      <w:r w:rsidR="00135C25" w:rsidRPr="00BF6794">
        <w:rPr>
          <w:rFonts w:asciiTheme="majorHAnsi" w:hAnsiTheme="majorHAnsi"/>
          <w:lang w:eastAsia="ru-RU"/>
        </w:rPr>
        <w:t xml:space="preserve"> календарных дней </w:t>
      </w:r>
      <w:r w:rsidR="00FA1C0D" w:rsidRPr="00BF6794">
        <w:rPr>
          <w:rFonts w:asciiTheme="majorHAnsi" w:hAnsiTheme="majorHAnsi"/>
          <w:lang w:eastAsia="ru-RU"/>
        </w:rPr>
        <w:t xml:space="preserve">с даты прекращения </w:t>
      </w:r>
      <w:r w:rsidR="00A12E68" w:rsidRPr="00BF6794">
        <w:rPr>
          <w:rFonts w:asciiTheme="majorHAnsi" w:hAnsiTheme="majorHAnsi"/>
          <w:lang w:eastAsia="ru-RU"/>
        </w:rPr>
        <w:t xml:space="preserve">Договора и/или Спецификации </w:t>
      </w:r>
      <w:r w:rsidR="00135C25" w:rsidRPr="00BF6794">
        <w:rPr>
          <w:rFonts w:asciiTheme="majorHAnsi" w:hAnsiTheme="majorHAnsi"/>
          <w:lang w:eastAsia="ru-RU"/>
        </w:rPr>
        <w:t xml:space="preserve">вернуть Покупателю полученные от </w:t>
      </w:r>
      <w:r w:rsidR="00565D6C" w:rsidRPr="00BF6794">
        <w:rPr>
          <w:rFonts w:asciiTheme="majorHAnsi" w:hAnsiTheme="majorHAnsi"/>
          <w:lang w:eastAsia="ru-RU"/>
        </w:rPr>
        <w:t xml:space="preserve">него </w:t>
      </w:r>
      <w:r w:rsidR="00135C25" w:rsidRPr="00BF6794">
        <w:rPr>
          <w:rFonts w:asciiTheme="majorHAnsi" w:hAnsiTheme="majorHAnsi"/>
          <w:lang w:eastAsia="ru-RU"/>
        </w:rPr>
        <w:t xml:space="preserve">авансовые </w:t>
      </w:r>
      <w:r w:rsidR="00117F6E" w:rsidRPr="00BF6794">
        <w:rPr>
          <w:rFonts w:asciiTheme="majorHAnsi" w:hAnsiTheme="majorHAnsi"/>
          <w:lang w:eastAsia="ru-RU"/>
        </w:rPr>
        <w:t xml:space="preserve">платежи </w:t>
      </w:r>
      <w:r w:rsidR="008E5CC9" w:rsidRPr="00BF6794">
        <w:rPr>
          <w:rFonts w:asciiTheme="majorHAnsi" w:hAnsiTheme="majorHAnsi"/>
          <w:lang w:eastAsia="ru-RU"/>
        </w:rPr>
        <w:t xml:space="preserve">за </w:t>
      </w:r>
      <w:proofErr w:type="spellStart"/>
      <w:r w:rsidR="008E5CC9" w:rsidRPr="00BF6794">
        <w:rPr>
          <w:rFonts w:asciiTheme="majorHAnsi" w:hAnsiTheme="majorHAnsi"/>
          <w:lang w:eastAsia="ru-RU"/>
        </w:rPr>
        <w:t>непоставленный</w:t>
      </w:r>
      <w:proofErr w:type="spellEnd"/>
      <w:r w:rsidR="008E5CC9" w:rsidRPr="00BF6794">
        <w:rPr>
          <w:rFonts w:asciiTheme="majorHAnsi" w:hAnsiTheme="majorHAnsi"/>
          <w:lang w:eastAsia="ru-RU"/>
        </w:rPr>
        <w:t xml:space="preserve"> Товар</w:t>
      </w:r>
      <w:r w:rsidR="00135C25" w:rsidRPr="00BF6794">
        <w:rPr>
          <w:rFonts w:asciiTheme="majorHAnsi" w:hAnsiTheme="majorHAnsi"/>
          <w:lang w:eastAsia="ru-RU"/>
        </w:rPr>
        <w:t>.</w:t>
      </w:r>
    </w:p>
    <w:p w14:paraId="68B6F8D9" w14:textId="615DF16E" w:rsidR="00135C25" w:rsidRPr="00BF6794" w:rsidRDefault="00135C25" w:rsidP="00A12E68">
      <w:pPr>
        <w:pStyle w:val="ab"/>
        <w:numPr>
          <w:ilvl w:val="1"/>
          <w:numId w:val="21"/>
        </w:numPr>
        <w:shd w:val="clear" w:color="auto" w:fill="FFFFFF"/>
        <w:spacing w:after="0" w:line="240" w:lineRule="atLeast"/>
        <w:ind w:left="0" w:firstLine="0"/>
        <w:jc w:val="both"/>
        <w:rPr>
          <w:rFonts w:asciiTheme="majorHAnsi" w:hAnsiTheme="majorHAnsi"/>
          <w:lang w:eastAsia="ru-RU"/>
        </w:rPr>
      </w:pPr>
      <w:r w:rsidRPr="00BF6794">
        <w:rPr>
          <w:rFonts w:asciiTheme="majorHAnsi" w:hAnsiTheme="majorHAnsi"/>
          <w:lang w:eastAsia="ru-RU"/>
        </w:rPr>
        <w:t>Стороны соглашаются о том, что вся информация, которая стала известна Сторонам в процессе исполнения настоящего Договора, является конфиденциальной и не подлежит разглашению, если только на это не будет дано согласие другой Стороны, за исключением случаев, когда такая информация должна быть передана по законным и обоснованным требованиям компетентных органов государственной власти в соответствии с действующим законодательством РФ.</w:t>
      </w:r>
    </w:p>
    <w:p w14:paraId="4E759E9B" w14:textId="7CECFB22" w:rsidR="00135C25" w:rsidRPr="00BF6794" w:rsidRDefault="00135C25" w:rsidP="004E1230">
      <w:pPr>
        <w:pStyle w:val="ab"/>
        <w:numPr>
          <w:ilvl w:val="1"/>
          <w:numId w:val="21"/>
        </w:numPr>
        <w:tabs>
          <w:tab w:val="left" w:pos="360"/>
          <w:tab w:val="left" w:pos="720"/>
        </w:tabs>
        <w:suppressAutoHyphens/>
        <w:spacing w:after="0" w:line="240" w:lineRule="atLeast"/>
        <w:ind w:left="0" w:firstLine="0"/>
        <w:jc w:val="both"/>
        <w:rPr>
          <w:rFonts w:asciiTheme="majorHAnsi" w:hAnsiTheme="majorHAnsi"/>
          <w:bCs/>
        </w:rPr>
      </w:pPr>
      <w:r w:rsidRPr="00BF6794">
        <w:rPr>
          <w:rFonts w:asciiTheme="majorHAnsi" w:hAnsiTheme="majorHAnsi"/>
          <w:bCs/>
        </w:rPr>
        <w:t>Документы по настоящему Договору и/или Спецификации, полученные одной Стороной от другой посредством факсимильной связи</w:t>
      </w:r>
      <w:r w:rsidR="00CE566B" w:rsidRPr="00BF6794">
        <w:rPr>
          <w:rFonts w:asciiTheme="majorHAnsi" w:hAnsiTheme="majorHAnsi"/>
          <w:bCs/>
        </w:rPr>
        <w:t xml:space="preserve"> и/ или </w:t>
      </w:r>
      <w:proofErr w:type="gramStart"/>
      <w:r w:rsidR="00BC5ADE" w:rsidRPr="00BF6794">
        <w:rPr>
          <w:rFonts w:asciiTheme="majorHAnsi" w:hAnsiTheme="majorHAnsi"/>
          <w:bCs/>
        </w:rPr>
        <w:t>электронной почты</w:t>
      </w:r>
      <w:proofErr w:type="gramEnd"/>
      <w:r w:rsidRPr="00BF6794">
        <w:rPr>
          <w:rFonts w:asciiTheme="majorHAnsi" w:hAnsiTheme="majorHAnsi"/>
          <w:bCs/>
        </w:rPr>
        <w:t xml:space="preserve"> имеют полную юридическую силу, что не освобождает Стороны от передачи в дальнейшем в течение 10 рабочих дней оригиналов таких документов. Риск искажения информации при ее передаче посредством факсимильной связи</w:t>
      </w:r>
      <w:r w:rsidR="00CE566B" w:rsidRPr="00BF6794">
        <w:rPr>
          <w:rFonts w:asciiTheme="majorHAnsi" w:hAnsiTheme="majorHAnsi"/>
          <w:bCs/>
        </w:rPr>
        <w:t xml:space="preserve"> и/или</w:t>
      </w:r>
      <w:r w:rsidR="00BC5ADE" w:rsidRPr="00BF6794">
        <w:rPr>
          <w:rFonts w:asciiTheme="majorHAnsi" w:hAnsiTheme="majorHAnsi"/>
          <w:bCs/>
        </w:rPr>
        <w:t xml:space="preserve"> электронной почты</w:t>
      </w:r>
      <w:r w:rsidRPr="00BF6794">
        <w:rPr>
          <w:rFonts w:asciiTheme="majorHAnsi" w:hAnsiTheme="majorHAnsi"/>
          <w:bCs/>
        </w:rPr>
        <w:t xml:space="preserve"> несет Сторона, передающая такую информацию.</w:t>
      </w:r>
    </w:p>
    <w:p w14:paraId="1152913B" w14:textId="14D42A1D" w:rsidR="00135C25" w:rsidRPr="00BF6794" w:rsidRDefault="00135C25" w:rsidP="004E1230">
      <w:pPr>
        <w:pStyle w:val="ab"/>
        <w:numPr>
          <w:ilvl w:val="1"/>
          <w:numId w:val="21"/>
        </w:numPr>
        <w:spacing w:after="0" w:line="240" w:lineRule="atLeast"/>
        <w:ind w:left="0" w:firstLine="0"/>
        <w:jc w:val="both"/>
        <w:rPr>
          <w:rFonts w:asciiTheme="majorHAnsi" w:hAnsiTheme="majorHAnsi"/>
          <w:lang w:eastAsia="ru-RU"/>
        </w:rPr>
      </w:pPr>
      <w:r w:rsidRPr="00BF6794">
        <w:rPr>
          <w:rFonts w:asciiTheme="majorHAnsi" w:hAnsiTheme="majorHAnsi"/>
          <w:lang w:eastAsia="ru-RU"/>
        </w:rPr>
        <w:t>Подписывая настоящий Договор Поставщик подтверждает, что:</w:t>
      </w:r>
    </w:p>
    <w:p w14:paraId="279A2DA5" w14:textId="77777777" w:rsidR="00135C25" w:rsidRPr="00BF6794" w:rsidRDefault="00135C25" w:rsidP="004E1230">
      <w:pPr>
        <w:pStyle w:val="ab"/>
        <w:numPr>
          <w:ilvl w:val="0"/>
          <w:numId w:val="23"/>
        </w:numPr>
        <w:spacing w:after="0" w:line="240" w:lineRule="atLeast"/>
        <w:ind w:left="0" w:firstLine="0"/>
        <w:jc w:val="both"/>
        <w:rPr>
          <w:rFonts w:asciiTheme="majorHAnsi" w:hAnsiTheme="majorHAnsi"/>
          <w:lang w:eastAsia="ru-RU"/>
        </w:rPr>
      </w:pPr>
      <w:r w:rsidRPr="00BF6794">
        <w:rPr>
          <w:rFonts w:asciiTheme="majorHAnsi" w:hAnsiTheme="majorHAnsi"/>
          <w:lang w:eastAsia="ru-RU"/>
        </w:rPr>
        <w:t>Поставщик уведомлен о том, что все имущественные права (требования) Покупателя по настоящему Договору заложены (будут заложены) Покупателем в пользу ПАО Сбербанк, и дает согласие на залог указанных прав в пользу ПАО Сбербанк;</w:t>
      </w:r>
    </w:p>
    <w:p w14:paraId="60D5E908" w14:textId="77777777" w:rsidR="00135C25" w:rsidRPr="00BF6794" w:rsidRDefault="00135C25" w:rsidP="004E1230">
      <w:pPr>
        <w:pStyle w:val="ab"/>
        <w:numPr>
          <w:ilvl w:val="0"/>
          <w:numId w:val="23"/>
        </w:numPr>
        <w:spacing w:after="0" w:line="240" w:lineRule="atLeast"/>
        <w:ind w:left="0" w:firstLine="0"/>
        <w:jc w:val="both"/>
        <w:rPr>
          <w:rFonts w:asciiTheme="majorHAnsi" w:hAnsiTheme="majorHAnsi"/>
          <w:lang w:eastAsia="ru-RU"/>
        </w:rPr>
      </w:pPr>
      <w:r w:rsidRPr="00BF6794">
        <w:rPr>
          <w:rFonts w:asciiTheme="majorHAnsi" w:hAnsiTheme="majorHAnsi"/>
          <w:lang w:eastAsia="ru-RU"/>
        </w:rPr>
        <w:t>Поставщик согласен на перечисление денежных средств по Договору только на счета Покупателя, открытые в ПАО Сбербанк;</w:t>
      </w:r>
    </w:p>
    <w:p w14:paraId="0959CCCC" w14:textId="77777777" w:rsidR="00135C25" w:rsidRPr="00BF6794" w:rsidRDefault="00135C25" w:rsidP="004E1230">
      <w:pPr>
        <w:pStyle w:val="ab"/>
        <w:numPr>
          <w:ilvl w:val="0"/>
          <w:numId w:val="23"/>
        </w:numPr>
        <w:spacing w:after="0" w:line="240" w:lineRule="atLeast"/>
        <w:ind w:left="0" w:firstLine="0"/>
        <w:jc w:val="both"/>
        <w:rPr>
          <w:rFonts w:asciiTheme="majorHAnsi" w:hAnsiTheme="majorHAnsi"/>
          <w:lang w:eastAsia="ru-RU"/>
        </w:rPr>
      </w:pPr>
      <w:r w:rsidRPr="00BF6794">
        <w:rPr>
          <w:rFonts w:asciiTheme="majorHAnsi" w:hAnsiTheme="majorHAnsi"/>
          <w:lang w:eastAsia="ru-RU"/>
        </w:rPr>
        <w:lastRenderedPageBreak/>
        <w:t>Поставщик уведомлен о запрете уступки имущественных прав Покупателя, вытекающих из Договора, третьим лицам без предварительного письменного согласия ПАО Сбербанк, и согласен с таким запретом;</w:t>
      </w:r>
    </w:p>
    <w:p w14:paraId="55126F5F" w14:textId="77777777" w:rsidR="00135C25" w:rsidRPr="00BF6794" w:rsidRDefault="00135C25" w:rsidP="004E1230">
      <w:pPr>
        <w:pStyle w:val="ab"/>
        <w:numPr>
          <w:ilvl w:val="0"/>
          <w:numId w:val="23"/>
        </w:numPr>
        <w:spacing w:after="0" w:line="240" w:lineRule="atLeast"/>
        <w:ind w:left="0" w:firstLine="0"/>
        <w:jc w:val="both"/>
        <w:rPr>
          <w:rFonts w:asciiTheme="majorHAnsi" w:hAnsiTheme="majorHAnsi"/>
          <w:lang w:eastAsia="ru-RU"/>
        </w:rPr>
      </w:pPr>
      <w:r w:rsidRPr="00BF6794">
        <w:rPr>
          <w:rFonts w:asciiTheme="majorHAnsi" w:hAnsiTheme="majorHAnsi"/>
          <w:lang w:eastAsia="ru-RU"/>
        </w:rPr>
        <w:t>указанные в настоящем пункте Договора условия не подлежат изменению без предварительного согласования с ПАО Сбербанк.</w:t>
      </w:r>
    </w:p>
    <w:p w14:paraId="3F47715E" w14:textId="1ECAF83D" w:rsidR="00135C25" w:rsidRPr="00BF6794" w:rsidRDefault="00135C25" w:rsidP="004E1230">
      <w:pPr>
        <w:pStyle w:val="ab"/>
        <w:numPr>
          <w:ilvl w:val="1"/>
          <w:numId w:val="22"/>
        </w:numPr>
        <w:spacing w:after="0" w:line="240" w:lineRule="atLeast"/>
        <w:ind w:left="0" w:firstLine="0"/>
        <w:jc w:val="both"/>
        <w:rPr>
          <w:rFonts w:asciiTheme="majorHAnsi" w:hAnsiTheme="majorHAnsi"/>
          <w:lang w:eastAsia="ru-RU"/>
        </w:rPr>
      </w:pPr>
      <w:r w:rsidRPr="00BF6794">
        <w:rPr>
          <w:rFonts w:asciiTheme="majorHAnsi" w:hAnsiTheme="majorHAnsi"/>
          <w:lang w:eastAsia="ru-RU"/>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32D50588" w14:textId="53EFCBBE" w:rsidR="00135C25" w:rsidRPr="00BF6794" w:rsidRDefault="00135C25" w:rsidP="004E1230">
      <w:pPr>
        <w:pStyle w:val="ab"/>
        <w:numPr>
          <w:ilvl w:val="1"/>
          <w:numId w:val="22"/>
        </w:numPr>
        <w:spacing w:after="0" w:line="240" w:lineRule="atLeast"/>
        <w:ind w:left="0" w:firstLine="0"/>
        <w:jc w:val="both"/>
        <w:rPr>
          <w:rFonts w:asciiTheme="majorHAnsi" w:hAnsiTheme="majorHAnsi"/>
          <w:lang w:eastAsia="ru-RU"/>
        </w:rPr>
      </w:pPr>
      <w:r w:rsidRPr="00BF6794">
        <w:rPr>
          <w:rFonts w:asciiTheme="majorHAnsi" w:hAnsiTheme="majorHAnsi"/>
          <w:lang w:eastAsia="ru-RU"/>
        </w:rPr>
        <w:t>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 и всего настоящего Договора в целом.</w:t>
      </w:r>
    </w:p>
    <w:p w14:paraId="3141F8D7" w14:textId="772E55B5" w:rsidR="00135C25" w:rsidRPr="00BF6794" w:rsidRDefault="00135C25" w:rsidP="004E1230">
      <w:pPr>
        <w:pStyle w:val="ab"/>
        <w:numPr>
          <w:ilvl w:val="1"/>
          <w:numId w:val="22"/>
        </w:numPr>
        <w:spacing w:after="0" w:line="240" w:lineRule="atLeast"/>
        <w:ind w:left="0" w:firstLine="0"/>
        <w:jc w:val="both"/>
        <w:rPr>
          <w:rFonts w:asciiTheme="majorHAnsi" w:hAnsiTheme="majorHAnsi"/>
          <w:lang w:eastAsia="ru-RU"/>
        </w:rPr>
      </w:pPr>
      <w:r w:rsidRPr="00BF6794">
        <w:rPr>
          <w:rFonts w:asciiTheme="majorHAnsi" w:hAnsiTheme="majorHAnsi"/>
          <w:bCs/>
        </w:rPr>
        <w:t>В части, неурегулированной настоящим Договором, отношения Сторон регулируются законодательством Российской Федерации.</w:t>
      </w:r>
    </w:p>
    <w:p w14:paraId="4AF4200E" w14:textId="5844C50C" w:rsidR="00135C25" w:rsidRPr="00BF6794" w:rsidRDefault="00135C25" w:rsidP="004E1230">
      <w:pPr>
        <w:pStyle w:val="ab"/>
        <w:numPr>
          <w:ilvl w:val="1"/>
          <w:numId w:val="22"/>
        </w:numPr>
        <w:spacing w:after="0" w:line="240" w:lineRule="atLeast"/>
        <w:ind w:left="0" w:firstLine="0"/>
        <w:jc w:val="both"/>
        <w:rPr>
          <w:rFonts w:asciiTheme="majorHAnsi" w:hAnsiTheme="majorHAnsi"/>
          <w:lang w:eastAsia="ru-RU"/>
        </w:rPr>
      </w:pPr>
      <w:r w:rsidRPr="00BF6794">
        <w:rPr>
          <w:rFonts w:asciiTheme="majorHAnsi" w:hAnsiTheme="majorHAnsi"/>
          <w:bCs/>
        </w:rPr>
        <w:t>В случае несоответствия между положениями настоящего Договора и Спецификации к настоящему Договору, преимущественную силу имеют положения Спецификации к настоящему Договору.</w:t>
      </w:r>
    </w:p>
    <w:p w14:paraId="127E8BA9" w14:textId="66C112BE" w:rsidR="00135C25" w:rsidRPr="00BF6794" w:rsidRDefault="00135C25" w:rsidP="004E1230">
      <w:pPr>
        <w:pStyle w:val="ab"/>
        <w:numPr>
          <w:ilvl w:val="1"/>
          <w:numId w:val="22"/>
        </w:numPr>
        <w:spacing w:after="0" w:line="240" w:lineRule="atLeast"/>
        <w:ind w:left="0" w:firstLine="0"/>
        <w:jc w:val="both"/>
        <w:rPr>
          <w:rFonts w:asciiTheme="majorHAnsi" w:hAnsiTheme="majorHAnsi"/>
          <w:lang w:eastAsia="ru-RU"/>
        </w:rPr>
      </w:pPr>
      <w:r w:rsidRPr="00BF6794">
        <w:rPr>
          <w:rFonts w:asciiTheme="majorHAnsi" w:hAnsiTheme="majorHAnsi"/>
          <w:bCs/>
        </w:rPr>
        <w:t>Настоящий Договор составлен в двух экземплярах, по одному для каждой из Сторон, оба экземпляра имеют равную юридическую силу.</w:t>
      </w:r>
    </w:p>
    <w:p w14:paraId="004FF62E" w14:textId="7CD1416F" w:rsidR="00236E1F" w:rsidRPr="00BF6794" w:rsidRDefault="00C107D3" w:rsidP="000500C6">
      <w:pPr>
        <w:spacing w:before="240" w:after="0" w:line="240" w:lineRule="atLeast"/>
        <w:ind w:left="-709" w:right="-143"/>
        <w:jc w:val="center"/>
        <w:outlineLvl w:val="7"/>
        <w:rPr>
          <w:rFonts w:asciiTheme="majorHAnsi" w:hAnsiTheme="majorHAnsi"/>
          <w:b/>
          <w:i/>
          <w:iCs/>
        </w:rPr>
      </w:pPr>
      <w:r w:rsidRPr="00BF6794">
        <w:rPr>
          <w:rFonts w:asciiTheme="majorHAnsi" w:hAnsiTheme="majorHAnsi"/>
          <w:b/>
          <w:iCs/>
        </w:rPr>
        <w:t>1</w:t>
      </w:r>
      <w:r w:rsidR="00907E0A" w:rsidRPr="00BF6794">
        <w:rPr>
          <w:rFonts w:asciiTheme="majorHAnsi" w:hAnsiTheme="majorHAnsi"/>
          <w:b/>
          <w:iCs/>
        </w:rPr>
        <w:t>7</w:t>
      </w:r>
      <w:r w:rsidR="00807D2C" w:rsidRPr="00BF6794">
        <w:rPr>
          <w:rFonts w:asciiTheme="majorHAnsi" w:hAnsiTheme="majorHAnsi"/>
          <w:b/>
          <w:iCs/>
        </w:rPr>
        <w:t>. АДРЕСА И БАНКОВСКИЕ РЕКВИЗИТЫ СТОРОН:</w:t>
      </w:r>
      <w:r w:rsidR="00807D2C" w:rsidRPr="00BF6794">
        <w:rPr>
          <w:rFonts w:asciiTheme="majorHAnsi" w:hAnsiTheme="majorHAnsi"/>
          <w:b/>
          <w:i/>
          <w:iCs/>
        </w:rPr>
        <w:tab/>
      </w:r>
    </w:p>
    <w:tbl>
      <w:tblPr>
        <w:tblW w:w="10196" w:type="dxa"/>
        <w:tblLayout w:type="fixed"/>
        <w:tblLook w:val="0000" w:firstRow="0" w:lastRow="0" w:firstColumn="0" w:lastColumn="0" w:noHBand="0" w:noVBand="0"/>
      </w:tblPr>
      <w:tblGrid>
        <w:gridCol w:w="5070"/>
        <w:gridCol w:w="5126"/>
      </w:tblGrid>
      <w:tr w:rsidR="00807D2C" w:rsidRPr="00BF6794" w14:paraId="7067A040" w14:textId="77777777" w:rsidTr="00881B0D">
        <w:trPr>
          <w:trHeight w:val="4624"/>
        </w:trPr>
        <w:tc>
          <w:tcPr>
            <w:tcW w:w="5070" w:type="dxa"/>
          </w:tcPr>
          <w:p w14:paraId="16A3F524" w14:textId="07F5DC10" w:rsidR="00807D2C" w:rsidRPr="00BF6794" w:rsidRDefault="00807D2C" w:rsidP="00CF3AEA">
            <w:pPr>
              <w:spacing w:after="0" w:line="240" w:lineRule="atLeast"/>
              <w:rPr>
                <w:rFonts w:asciiTheme="majorHAnsi" w:hAnsiTheme="majorHAnsi"/>
                <w:b/>
                <w:lang w:eastAsia="ru-RU"/>
              </w:rPr>
            </w:pPr>
            <w:r w:rsidRPr="00BF6794">
              <w:rPr>
                <w:rFonts w:asciiTheme="majorHAnsi" w:hAnsiTheme="majorHAnsi"/>
                <w:b/>
                <w:lang w:eastAsia="ru-RU"/>
              </w:rPr>
              <w:t>ПОСТАВЩИК:</w:t>
            </w:r>
            <w:r w:rsidR="009933BC" w:rsidRPr="00BF6794">
              <w:rPr>
                <w:rFonts w:asciiTheme="majorHAnsi" w:hAnsiTheme="majorHAnsi"/>
                <w:b/>
                <w:lang w:eastAsia="ru-RU"/>
              </w:rPr>
              <w:t xml:space="preserve"> </w:t>
            </w:r>
            <w:r w:rsidR="005C711C" w:rsidRPr="00BF6794">
              <w:rPr>
                <w:rFonts w:asciiTheme="majorHAnsi" w:hAnsiTheme="majorHAnsi"/>
                <w:b/>
                <w:lang w:eastAsia="ru-RU"/>
              </w:rPr>
              <w:t>_____________</w:t>
            </w:r>
            <w:r w:rsidR="009D4FF0" w:rsidRPr="00BF6794">
              <w:rPr>
                <w:rFonts w:asciiTheme="majorHAnsi" w:hAnsiTheme="majorHAnsi"/>
                <w:b/>
                <w:lang w:eastAsia="ru-RU"/>
              </w:rPr>
              <w:t>________________</w:t>
            </w:r>
            <w:r w:rsidR="005C711C" w:rsidRPr="00BF6794">
              <w:rPr>
                <w:rFonts w:asciiTheme="majorHAnsi" w:hAnsiTheme="majorHAnsi"/>
                <w:b/>
                <w:lang w:eastAsia="ru-RU"/>
              </w:rPr>
              <w:t>_____</w:t>
            </w:r>
          </w:p>
          <w:p w14:paraId="2B0022EC" w14:textId="77777777" w:rsidR="009933BC" w:rsidRPr="00BF6794" w:rsidRDefault="009933BC" w:rsidP="00CF3AEA">
            <w:pPr>
              <w:spacing w:after="0" w:line="240" w:lineRule="auto"/>
              <w:rPr>
                <w:rFonts w:asciiTheme="majorHAnsi" w:hAnsiTheme="majorHAnsi"/>
                <w:lang w:eastAsia="ru-RU"/>
              </w:rPr>
            </w:pPr>
          </w:p>
          <w:p w14:paraId="09C3EB69" w14:textId="332AF272" w:rsidR="009D4FF0" w:rsidRPr="00BF6794" w:rsidRDefault="00E77163" w:rsidP="009D4FF0">
            <w:pPr>
              <w:spacing w:after="0" w:line="240" w:lineRule="auto"/>
              <w:rPr>
                <w:rFonts w:asciiTheme="majorHAnsi" w:hAnsiTheme="majorHAnsi"/>
                <w:lang w:eastAsia="ru-RU"/>
              </w:rPr>
            </w:pPr>
            <w:r w:rsidRPr="00BF6794">
              <w:rPr>
                <w:rFonts w:asciiTheme="majorHAnsi" w:hAnsiTheme="majorHAnsi"/>
                <w:lang w:eastAsia="ru-RU"/>
              </w:rPr>
              <w:t>Место нахождения</w:t>
            </w:r>
            <w:r w:rsidR="00D22930" w:rsidRPr="00BF6794">
              <w:rPr>
                <w:rFonts w:asciiTheme="majorHAnsi" w:hAnsiTheme="majorHAnsi"/>
                <w:lang w:eastAsia="ru-RU"/>
              </w:rPr>
              <w:t>:</w:t>
            </w:r>
            <w:r w:rsidR="009D4FF0" w:rsidRPr="00BF6794">
              <w:rPr>
                <w:rFonts w:asciiTheme="majorHAnsi" w:hAnsiTheme="majorHAnsi"/>
                <w:lang w:eastAsia="ru-RU"/>
              </w:rPr>
              <w:t xml:space="preserve"> ___________________________</w:t>
            </w:r>
          </w:p>
          <w:p w14:paraId="63540569" w14:textId="742A6E65"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_____________________________________________________</w:t>
            </w:r>
          </w:p>
          <w:p w14:paraId="5F5FB988" w14:textId="3A368F51"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Почтовый адрес: ________________________________</w:t>
            </w:r>
          </w:p>
          <w:p w14:paraId="5A24F895" w14:textId="1ABDD370"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_____________________________________________________</w:t>
            </w:r>
          </w:p>
          <w:p w14:paraId="765D7C15" w14:textId="0C314CA5"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ИНН ____________________ / КПП ___________________</w:t>
            </w:r>
          </w:p>
          <w:p w14:paraId="29629E4E" w14:textId="77777777"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р/с _________________________________________________</w:t>
            </w:r>
          </w:p>
          <w:p w14:paraId="7B6E1E1F" w14:textId="440A0DEB"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в ____________________________________________________</w:t>
            </w:r>
          </w:p>
          <w:p w14:paraId="50C4BA06" w14:textId="2621673A"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______________________________________________________</w:t>
            </w:r>
          </w:p>
          <w:p w14:paraId="4A868C10" w14:textId="121DB2DC"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к/с _________________________________________________</w:t>
            </w:r>
          </w:p>
          <w:p w14:paraId="26B824F2" w14:textId="38765D35"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БИК ________________________________________________</w:t>
            </w:r>
          </w:p>
          <w:p w14:paraId="016E174F" w14:textId="610C02CB" w:rsidR="009D4FF0" w:rsidRPr="00BF6794" w:rsidRDefault="009D4FF0" w:rsidP="009D4FF0">
            <w:pPr>
              <w:spacing w:after="0" w:line="240" w:lineRule="auto"/>
              <w:rPr>
                <w:rFonts w:asciiTheme="majorHAnsi" w:hAnsiTheme="majorHAnsi"/>
                <w:lang w:eastAsia="ru-RU"/>
              </w:rPr>
            </w:pPr>
            <w:r w:rsidRPr="00BF6794">
              <w:rPr>
                <w:rFonts w:asciiTheme="majorHAnsi" w:hAnsiTheme="majorHAnsi"/>
                <w:lang w:eastAsia="ru-RU"/>
              </w:rPr>
              <w:t>Тел.:________________________________________________</w:t>
            </w:r>
          </w:p>
          <w:p w14:paraId="7780D86F" w14:textId="2A70AA59" w:rsidR="009D4FF0" w:rsidRPr="00BF6794" w:rsidRDefault="009D4FF0" w:rsidP="009D4FF0">
            <w:pPr>
              <w:spacing w:after="0" w:line="240" w:lineRule="auto"/>
              <w:jc w:val="both"/>
              <w:rPr>
                <w:rFonts w:asciiTheme="majorHAnsi" w:hAnsiTheme="majorHAnsi"/>
                <w:b/>
                <w:iCs/>
                <w:lang w:eastAsia="ru-RU"/>
              </w:rPr>
            </w:pPr>
            <w:r w:rsidRPr="00BF6794">
              <w:rPr>
                <w:rFonts w:asciiTheme="majorHAnsi" w:hAnsiTheme="majorHAnsi"/>
                <w:lang w:val="en-US" w:eastAsia="ru-RU"/>
              </w:rPr>
              <w:t>E</w:t>
            </w:r>
            <w:r w:rsidRPr="00BF6794">
              <w:rPr>
                <w:rFonts w:asciiTheme="majorHAnsi" w:hAnsiTheme="majorHAnsi"/>
                <w:lang w:eastAsia="ru-RU"/>
              </w:rPr>
              <w:t>-</w:t>
            </w:r>
            <w:r w:rsidRPr="00BF6794">
              <w:rPr>
                <w:rFonts w:asciiTheme="majorHAnsi" w:hAnsiTheme="majorHAnsi"/>
                <w:lang w:val="en-US" w:eastAsia="ru-RU"/>
              </w:rPr>
              <w:t>mail</w:t>
            </w:r>
            <w:r w:rsidRPr="00BF6794">
              <w:rPr>
                <w:rFonts w:asciiTheme="majorHAnsi" w:hAnsiTheme="majorHAnsi"/>
                <w:lang w:eastAsia="ru-RU"/>
              </w:rPr>
              <w:t xml:space="preserve">: </w:t>
            </w:r>
            <w:r w:rsidRPr="00BF6794">
              <w:rPr>
                <w:rFonts w:asciiTheme="majorHAnsi" w:hAnsiTheme="majorHAnsi"/>
                <w:color w:val="0000FF"/>
                <w:u w:val="single"/>
                <w:lang w:eastAsia="ru-RU"/>
              </w:rPr>
              <w:t>_____________________________________________</w:t>
            </w:r>
          </w:p>
          <w:p w14:paraId="760B7054" w14:textId="77777777" w:rsidR="009D4FF0" w:rsidRPr="00BF6794" w:rsidRDefault="009D4FF0" w:rsidP="009D4FF0">
            <w:pPr>
              <w:spacing w:after="0" w:line="240" w:lineRule="atLeast"/>
              <w:rPr>
                <w:rFonts w:asciiTheme="majorHAnsi" w:hAnsiTheme="majorHAnsi"/>
                <w:b/>
                <w:lang w:eastAsia="ru-RU"/>
              </w:rPr>
            </w:pPr>
          </w:p>
          <w:p w14:paraId="2FE14718" w14:textId="3F7FC3A3" w:rsidR="009D4FF0" w:rsidRPr="00BF6794" w:rsidRDefault="009D4FF0" w:rsidP="009D4FF0">
            <w:pPr>
              <w:spacing w:after="0" w:line="240" w:lineRule="atLeast"/>
              <w:rPr>
                <w:rFonts w:asciiTheme="majorHAnsi" w:hAnsiTheme="majorHAnsi"/>
                <w:b/>
                <w:lang w:eastAsia="ru-RU"/>
              </w:rPr>
            </w:pPr>
            <w:r w:rsidRPr="00BF6794">
              <w:rPr>
                <w:rFonts w:asciiTheme="majorHAnsi" w:hAnsiTheme="majorHAnsi"/>
                <w:b/>
                <w:lang w:eastAsia="ru-RU"/>
              </w:rPr>
              <w:t>Руководитель</w:t>
            </w:r>
          </w:p>
          <w:p w14:paraId="707131DE" w14:textId="77777777" w:rsidR="009D4FF0" w:rsidRPr="00BF6794" w:rsidRDefault="009D4FF0" w:rsidP="009D4FF0">
            <w:pPr>
              <w:tabs>
                <w:tab w:val="left" w:pos="48"/>
              </w:tabs>
              <w:spacing w:after="0" w:line="240" w:lineRule="atLeast"/>
              <w:rPr>
                <w:rFonts w:asciiTheme="majorHAnsi" w:hAnsiTheme="majorHAnsi"/>
                <w:b/>
                <w:lang w:eastAsia="ru-RU"/>
              </w:rPr>
            </w:pPr>
          </w:p>
          <w:p w14:paraId="4192FCCC" w14:textId="77777777" w:rsidR="009D4FF0" w:rsidRPr="00BF6794" w:rsidRDefault="009D4FF0" w:rsidP="009D4FF0">
            <w:pPr>
              <w:tabs>
                <w:tab w:val="left" w:pos="48"/>
              </w:tabs>
              <w:spacing w:after="0" w:line="240" w:lineRule="atLeast"/>
              <w:rPr>
                <w:rFonts w:asciiTheme="majorHAnsi" w:hAnsiTheme="majorHAnsi"/>
                <w:b/>
                <w:lang w:eastAsia="ru-RU"/>
              </w:rPr>
            </w:pPr>
          </w:p>
          <w:p w14:paraId="3EF8EE5C" w14:textId="77777777" w:rsidR="009D4FF0" w:rsidRPr="00BF6794" w:rsidRDefault="009D4FF0" w:rsidP="009D4FF0">
            <w:pPr>
              <w:spacing w:after="0" w:line="240" w:lineRule="atLeast"/>
              <w:rPr>
                <w:rFonts w:asciiTheme="majorHAnsi" w:hAnsiTheme="majorHAnsi"/>
                <w:b/>
                <w:lang w:eastAsia="ru-RU"/>
              </w:rPr>
            </w:pPr>
            <w:r w:rsidRPr="00BF6794">
              <w:rPr>
                <w:rFonts w:asciiTheme="majorHAnsi" w:hAnsiTheme="majorHAnsi"/>
                <w:b/>
                <w:lang w:eastAsia="ru-RU"/>
              </w:rPr>
              <w:t>___________________</w:t>
            </w:r>
            <w:r w:rsidRPr="00BF6794">
              <w:rPr>
                <w:rFonts w:asciiTheme="majorHAnsi" w:hAnsiTheme="majorHAnsi"/>
              </w:rPr>
              <w:t xml:space="preserve"> /</w:t>
            </w:r>
            <w:r w:rsidRPr="00BF6794">
              <w:rPr>
                <w:rFonts w:asciiTheme="majorHAnsi" w:hAnsiTheme="majorHAnsi"/>
                <w:b/>
                <w:lang w:eastAsia="ru-RU"/>
              </w:rPr>
              <w:t>_____________________/</w:t>
            </w:r>
          </w:p>
          <w:p w14:paraId="6EDD0780" w14:textId="77777777" w:rsidR="009D4FF0" w:rsidRPr="00BF6794" w:rsidRDefault="009D4FF0" w:rsidP="009D4FF0">
            <w:pPr>
              <w:keepNext/>
              <w:autoSpaceDE w:val="0"/>
              <w:autoSpaceDN w:val="0"/>
              <w:spacing w:after="0" w:line="240" w:lineRule="atLeast"/>
              <w:outlineLvl w:val="1"/>
              <w:rPr>
                <w:rFonts w:asciiTheme="majorHAnsi" w:hAnsiTheme="majorHAnsi"/>
                <w:lang w:eastAsia="ru-RU"/>
              </w:rPr>
            </w:pPr>
          </w:p>
          <w:p w14:paraId="3F488C76" w14:textId="2DA9B6E5" w:rsidR="00807D2C" w:rsidRPr="00BF6794" w:rsidRDefault="00807D2C" w:rsidP="00CF3AEA">
            <w:pPr>
              <w:spacing w:after="0" w:line="240" w:lineRule="atLeast"/>
              <w:rPr>
                <w:rFonts w:asciiTheme="majorHAnsi" w:hAnsiTheme="majorHAnsi"/>
                <w:bCs/>
                <w:lang w:eastAsia="ru-RU"/>
              </w:rPr>
            </w:pPr>
            <w:r w:rsidRPr="00BF6794">
              <w:rPr>
                <w:rFonts w:asciiTheme="majorHAnsi" w:hAnsiTheme="majorHAnsi"/>
                <w:bCs/>
                <w:lang w:eastAsia="ru-RU"/>
              </w:rPr>
              <w:t xml:space="preserve"> </w:t>
            </w:r>
            <w:r w:rsidR="009D4FF0" w:rsidRPr="00BF6794">
              <w:rPr>
                <w:rFonts w:asciiTheme="majorHAnsi" w:hAnsiTheme="majorHAnsi"/>
                <w:lang w:eastAsia="ru-RU"/>
              </w:rPr>
              <w:t>М.П.</w:t>
            </w:r>
            <w:r w:rsidR="009D4FF0" w:rsidRPr="00BF6794">
              <w:rPr>
                <w:rFonts w:asciiTheme="majorHAnsi" w:hAnsiTheme="majorHAnsi"/>
                <w:b/>
                <w:lang w:eastAsia="ru-RU"/>
              </w:rPr>
              <w:t xml:space="preserve">                         </w:t>
            </w:r>
            <w:r w:rsidRPr="00BF6794">
              <w:rPr>
                <w:rFonts w:asciiTheme="majorHAnsi" w:hAnsiTheme="majorHAnsi"/>
                <w:bCs/>
                <w:lang w:eastAsia="ru-RU"/>
              </w:rPr>
              <w:t xml:space="preserve">                        </w:t>
            </w:r>
          </w:p>
        </w:tc>
        <w:tc>
          <w:tcPr>
            <w:tcW w:w="5126" w:type="dxa"/>
          </w:tcPr>
          <w:p w14:paraId="5D4156EB" w14:textId="242DB141" w:rsidR="00807D2C" w:rsidRPr="00BF6794" w:rsidRDefault="009159DE" w:rsidP="009159DE">
            <w:pPr>
              <w:spacing w:after="0" w:line="240" w:lineRule="atLeast"/>
              <w:ind w:left="-108"/>
              <w:rPr>
                <w:rFonts w:asciiTheme="majorHAnsi" w:hAnsiTheme="majorHAnsi"/>
                <w:b/>
                <w:lang w:eastAsia="ru-RU"/>
              </w:rPr>
            </w:pPr>
            <w:r w:rsidRPr="00BF6794">
              <w:rPr>
                <w:rFonts w:asciiTheme="majorHAnsi" w:hAnsiTheme="majorHAnsi"/>
                <w:b/>
                <w:lang w:eastAsia="ru-RU"/>
              </w:rPr>
              <w:t xml:space="preserve">  </w:t>
            </w:r>
            <w:r w:rsidR="009D4FF0" w:rsidRPr="00BF6794">
              <w:rPr>
                <w:rFonts w:asciiTheme="majorHAnsi" w:hAnsiTheme="majorHAnsi"/>
                <w:b/>
                <w:lang w:eastAsia="ru-RU"/>
              </w:rPr>
              <w:t>ПОКУПАТЕЛЬ: ООО</w:t>
            </w:r>
            <w:r w:rsidR="00807D2C" w:rsidRPr="00BF6794">
              <w:rPr>
                <w:rFonts w:asciiTheme="majorHAnsi" w:hAnsiTheme="majorHAnsi"/>
                <w:b/>
                <w:lang w:eastAsia="ru-RU"/>
              </w:rPr>
              <w:t xml:space="preserve"> «НКНП»</w:t>
            </w:r>
          </w:p>
          <w:p w14:paraId="2EB05D39" w14:textId="77777777" w:rsidR="00807D2C" w:rsidRPr="00BF6794" w:rsidRDefault="00807D2C" w:rsidP="00D2498C">
            <w:pPr>
              <w:tabs>
                <w:tab w:val="left" w:pos="0"/>
              </w:tabs>
              <w:spacing w:after="0" w:line="240" w:lineRule="auto"/>
              <w:jc w:val="both"/>
              <w:rPr>
                <w:rFonts w:asciiTheme="majorHAnsi" w:hAnsiTheme="majorHAnsi"/>
                <w:lang w:eastAsia="ru-RU"/>
              </w:rPr>
            </w:pPr>
          </w:p>
          <w:p w14:paraId="3EF5241B" w14:textId="659DC0C9" w:rsidR="0011135B" w:rsidRPr="00BF6794" w:rsidRDefault="00D22930" w:rsidP="0011135B">
            <w:pPr>
              <w:spacing w:after="0" w:line="240" w:lineRule="auto"/>
              <w:rPr>
                <w:rFonts w:asciiTheme="majorHAnsi" w:hAnsiTheme="majorHAnsi"/>
                <w:lang w:eastAsia="ru-RU"/>
              </w:rPr>
            </w:pPr>
            <w:r w:rsidRPr="00BF6794">
              <w:rPr>
                <w:rFonts w:asciiTheme="majorHAnsi" w:hAnsiTheme="majorHAnsi"/>
                <w:lang w:eastAsia="ru-RU"/>
              </w:rPr>
              <w:t>Место нахождения</w:t>
            </w:r>
            <w:r w:rsidR="00807D2C" w:rsidRPr="00BF6794">
              <w:rPr>
                <w:rFonts w:asciiTheme="majorHAnsi" w:hAnsiTheme="majorHAnsi"/>
                <w:lang w:eastAsia="ru-RU"/>
              </w:rPr>
              <w:t xml:space="preserve">: </w:t>
            </w:r>
            <w:r w:rsidR="00CE26F1" w:rsidRPr="00BF6794">
              <w:rPr>
                <w:rFonts w:asciiTheme="majorHAnsi" w:hAnsiTheme="majorHAnsi"/>
                <w:lang w:eastAsia="ru-RU"/>
              </w:rPr>
              <w:t xml:space="preserve">РФ, </w:t>
            </w:r>
            <w:r w:rsidR="0011135B" w:rsidRPr="00BF6794">
              <w:rPr>
                <w:rFonts w:asciiTheme="majorHAnsi" w:hAnsiTheme="majorHAnsi"/>
                <w:lang w:eastAsia="ru-RU"/>
              </w:rPr>
              <w:t>46104</w:t>
            </w:r>
            <w:r w:rsidR="00AD5122" w:rsidRPr="00BF6794">
              <w:rPr>
                <w:rFonts w:asciiTheme="majorHAnsi" w:hAnsiTheme="majorHAnsi"/>
                <w:lang w:eastAsia="ru-RU"/>
              </w:rPr>
              <w:t>6</w:t>
            </w:r>
            <w:r w:rsidR="0011135B" w:rsidRPr="00BF6794">
              <w:rPr>
                <w:rFonts w:asciiTheme="majorHAnsi" w:hAnsiTheme="majorHAnsi"/>
                <w:lang w:eastAsia="ru-RU"/>
              </w:rPr>
              <w:t xml:space="preserve">, </w:t>
            </w:r>
            <w:r w:rsidR="009D4FF0" w:rsidRPr="00BF6794">
              <w:rPr>
                <w:rFonts w:asciiTheme="majorHAnsi" w:hAnsiTheme="majorHAnsi"/>
                <w:lang w:eastAsia="ru-RU"/>
              </w:rPr>
              <w:t>Оренбургская обл.</w:t>
            </w:r>
            <w:r w:rsidR="0011135B" w:rsidRPr="00BF6794">
              <w:rPr>
                <w:rFonts w:asciiTheme="majorHAnsi" w:hAnsiTheme="majorHAnsi"/>
                <w:lang w:eastAsia="ru-RU"/>
              </w:rPr>
              <w:t xml:space="preserve">, г. Бузулук, ул. </w:t>
            </w:r>
            <w:r w:rsidR="00AD5122" w:rsidRPr="00BF6794">
              <w:rPr>
                <w:rFonts w:asciiTheme="majorHAnsi" w:hAnsiTheme="majorHAnsi"/>
                <w:lang w:eastAsia="ru-RU"/>
              </w:rPr>
              <w:t>Центральная д</w:t>
            </w:r>
            <w:r w:rsidR="00DB5907" w:rsidRPr="00BF6794">
              <w:rPr>
                <w:rFonts w:asciiTheme="majorHAnsi" w:hAnsiTheme="majorHAnsi"/>
                <w:lang w:eastAsia="ru-RU"/>
              </w:rPr>
              <w:t>влд</w:t>
            </w:r>
            <w:r w:rsidR="00AD5122" w:rsidRPr="00BF6794">
              <w:rPr>
                <w:rFonts w:asciiTheme="majorHAnsi" w:hAnsiTheme="majorHAnsi"/>
                <w:lang w:eastAsia="ru-RU"/>
              </w:rPr>
              <w:t>.27 Е</w:t>
            </w:r>
            <w:r w:rsidR="00164A96" w:rsidRPr="00BF6794">
              <w:rPr>
                <w:rFonts w:asciiTheme="majorHAnsi" w:hAnsiTheme="majorHAnsi"/>
                <w:lang w:eastAsia="ru-RU"/>
              </w:rPr>
              <w:t>.</w:t>
            </w:r>
          </w:p>
          <w:p w14:paraId="5D76F5D3" w14:textId="4B4B878F" w:rsidR="00807D2C" w:rsidRPr="00BF6794" w:rsidRDefault="00807D2C" w:rsidP="00D2498C">
            <w:pPr>
              <w:spacing w:after="0" w:line="240" w:lineRule="auto"/>
              <w:rPr>
                <w:rFonts w:asciiTheme="majorHAnsi" w:hAnsiTheme="majorHAnsi"/>
                <w:lang w:eastAsia="ru-RU"/>
              </w:rPr>
            </w:pPr>
            <w:r w:rsidRPr="00BF6794">
              <w:rPr>
                <w:rFonts w:asciiTheme="majorHAnsi" w:hAnsiTheme="majorHAnsi"/>
                <w:lang w:eastAsia="ru-RU"/>
              </w:rPr>
              <w:t xml:space="preserve">Почтовый адрес: 461040, РФ, </w:t>
            </w:r>
            <w:r w:rsidR="009D4FF0" w:rsidRPr="00BF6794">
              <w:rPr>
                <w:rFonts w:asciiTheme="majorHAnsi" w:hAnsiTheme="majorHAnsi"/>
                <w:lang w:eastAsia="ru-RU"/>
              </w:rPr>
              <w:t>Оренбургская обл.</w:t>
            </w:r>
            <w:r w:rsidRPr="00BF6794">
              <w:rPr>
                <w:rFonts w:asciiTheme="majorHAnsi" w:hAnsiTheme="majorHAnsi"/>
                <w:lang w:eastAsia="ru-RU"/>
              </w:rPr>
              <w:t xml:space="preserve">, </w:t>
            </w:r>
          </w:p>
          <w:p w14:paraId="37C18D93" w14:textId="77777777" w:rsidR="00807D2C" w:rsidRPr="00BF6794" w:rsidRDefault="00807D2C" w:rsidP="00D2498C">
            <w:pPr>
              <w:spacing w:after="0" w:line="240" w:lineRule="auto"/>
              <w:rPr>
                <w:rFonts w:asciiTheme="majorHAnsi" w:hAnsiTheme="majorHAnsi"/>
                <w:lang w:eastAsia="ru-RU"/>
              </w:rPr>
            </w:pPr>
            <w:r w:rsidRPr="00BF6794">
              <w:rPr>
                <w:rFonts w:asciiTheme="majorHAnsi" w:hAnsiTheme="majorHAnsi"/>
                <w:lang w:eastAsia="ru-RU"/>
              </w:rPr>
              <w:t>г. Бузулук, ул. Чапаева, д. 8, а/я 134</w:t>
            </w:r>
          </w:p>
          <w:p w14:paraId="176105CA" w14:textId="77777777" w:rsidR="00807D2C" w:rsidRPr="00BF6794" w:rsidRDefault="00807D2C" w:rsidP="00D2498C">
            <w:pPr>
              <w:spacing w:after="0" w:line="240" w:lineRule="auto"/>
              <w:rPr>
                <w:rFonts w:asciiTheme="majorHAnsi" w:hAnsiTheme="majorHAnsi"/>
                <w:lang w:eastAsia="ru-RU"/>
              </w:rPr>
            </w:pPr>
            <w:r w:rsidRPr="00BF6794">
              <w:rPr>
                <w:rFonts w:asciiTheme="majorHAnsi" w:hAnsiTheme="majorHAnsi"/>
                <w:lang w:eastAsia="ru-RU"/>
              </w:rPr>
              <w:t>ИНН 5603042916 / КПП 560301001</w:t>
            </w:r>
          </w:p>
          <w:p w14:paraId="0027D181" w14:textId="77777777" w:rsidR="00807D2C" w:rsidRPr="00BF6794" w:rsidRDefault="00807D2C" w:rsidP="00D2498C">
            <w:pPr>
              <w:spacing w:after="0" w:line="240" w:lineRule="auto"/>
              <w:rPr>
                <w:rFonts w:asciiTheme="majorHAnsi" w:hAnsiTheme="majorHAnsi"/>
                <w:lang w:eastAsia="ru-RU"/>
              </w:rPr>
            </w:pPr>
            <w:r w:rsidRPr="00BF6794">
              <w:rPr>
                <w:rFonts w:asciiTheme="majorHAnsi" w:hAnsiTheme="majorHAnsi"/>
                <w:lang w:eastAsia="ru-RU"/>
              </w:rPr>
              <w:t>р/с 40702810146000001678 в Оренбургском отделении № 8623 ПАО «Сбербанк России», г. Оренбург</w:t>
            </w:r>
          </w:p>
          <w:p w14:paraId="129D0168" w14:textId="77777777" w:rsidR="00807D2C" w:rsidRPr="00BF6794" w:rsidRDefault="00807D2C" w:rsidP="00D2498C">
            <w:pPr>
              <w:spacing w:after="0" w:line="240" w:lineRule="auto"/>
              <w:rPr>
                <w:rFonts w:asciiTheme="majorHAnsi" w:hAnsiTheme="majorHAnsi"/>
                <w:lang w:eastAsia="ru-RU"/>
              </w:rPr>
            </w:pPr>
            <w:r w:rsidRPr="00BF6794">
              <w:rPr>
                <w:rFonts w:asciiTheme="majorHAnsi" w:hAnsiTheme="majorHAnsi"/>
                <w:lang w:eastAsia="ru-RU"/>
              </w:rPr>
              <w:t>к/с 30101810600000000601</w:t>
            </w:r>
          </w:p>
          <w:p w14:paraId="2C4BA775" w14:textId="77777777" w:rsidR="00807D2C" w:rsidRPr="00BF6794" w:rsidRDefault="00807D2C" w:rsidP="00D2498C">
            <w:pPr>
              <w:spacing w:after="0" w:line="240" w:lineRule="auto"/>
              <w:rPr>
                <w:rFonts w:asciiTheme="majorHAnsi" w:hAnsiTheme="majorHAnsi"/>
                <w:lang w:eastAsia="ru-RU"/>
              </w:rPr>
            </w:pPr>
            <w:r w:rsidRPr="00BF6794">
              <w:rPr>
                <w:rFonts w:asciiTheme="majorHAnsi" w:hAnsiTheme="majorHAnsi"/>
                <w:lang w:eastAsia="ru-RU"/>
              </w:rPr>
              <w:t xml:space="preserve">БИК 045354601 </w:t>
            </w:r>
          </w:p>
          <w:p w14:paraId="6D640FF2" w14:textId="227E0F18" w:rsidR="00807D2C" w:rsidRPr="00BF6794" w:rsidRDefault="009D4FF0" w:rsidP="00D2498C">
            <w:pPr>
              <w:spacing w:after="0" w:line="240" w:lineRule="auto"/>
              <w:rPr>
                <w:rFonts w:asciiTheme="majorHAnsi" w:hAnsiTheme="majorHAnsi"/>
                <w:lang w:eastAsia="ru-RU"/>
              </w:rPr>
            </w:pPr>
            <w:r w:rsidRPr="00BF6794">
              <w:rPr>
                <w:rFonts w:asciiTheme="majorHAnsi" w:hAnsiTheme="majorHAnsi"/>
                <w:lang w:eastAsia="ru-RU"/>
              </w:rPr>
              <w:t xml:space="preserve">Тел.: </w:t>
            </w:r>
            <w:r w:rsidR="00B01AF6" w:rsidRPr="00BF6794">
              <w:rPr>
                <w:rFonts w:asciiTheme="majorHAnsi" w:hAnsiTheme="majorHAnsi"/>
                <w:lang w:eastAsia="ru-RU"/>
              </w:rPr>
              <w:t>8(35342) 3-93-91.</w:t>
            </w:r>
          </w:p>
          <w:p w14:paraId="32C49E2B" w14:textId="7BBB058A" w:rsidR="00807D2C" w:rsidRPr="00BF6794" w:rsidRDefault="00807D2C" w:rsidP="00D2498C">
            <w:pPr>
              <w:spacing w:after="0" w:line="240" w:lineRule="auto"/>
              <w:jc w:val="both"/>
              <w:rPr>
                <w:rFonts w:asciiTheme="majorHAnsi" w:hAnsiTheme="majorHAnsi"/>
                <w:b/>
                <w:iCs/>
                <w:lang w:eastAsia="ru-RU"/>
              </w:rPr>
            </w:pPr>
            <w:r w:rsidRPr="00BF6794">
              <w:rPr>
                <w:rFonts w:asciiTheme="majorHAnsi" w:hAnsiTheme="majorHAnsi"/>
                <w:lang w:val="en-US" w:eastAsia="ru-RU"/>
              </w:rPr>
              <w:t>E</w:t>
            </w:r>
            <w:r w:rsidRPr="00BF6794">
              <w:rPr>
                <w:rFonts w:asciiTheme="majorHAnsi" w:hAnsiTheme="majorHAnsi"/>
                <w:lang w:eastAsia="ru-RU"/>
              </w:rPr>
              <w:t>-</w:t>
            </w:r>
            <w:r w:rsidRPr="00BF6794">
              <w:rPr>
                <w:rFonts w:asciiTheme="majorHAnsi" w:hAnsiTheme="majorHAnsi"/>
                <w:lang w:val="en-US" w:eastAsia="ru-RU"/>
              </w:rPr>
              <w:t>mail</w:t>
            </w:r>
            <w:r w:rsidRPr="00BF6794">
              <w:rPr>
                <w:rFonts w:asciiTheme="majorHAnsi" w:hAnsiTheme="majorHAnsi"/>
                <w:lang w:eastAsia="ru-RU"/>
              </w:rPr>
              <w:t xml:space="preserve">: </w:t>
            </w:r>
            <w:hyperlink r:id="rId13" w:history="1">
              <w:r w:rsidR="00CE26F1" w:rsidRPr="00BF6794">
                <w:rPr>
                  <w:rStyle w:val="a8"/>
                  <w:rFonts w:asciiTheme="majorHAnsi" w:hAnsiTheme="majorHAnsi"/>
                  <w:lang w:val="en-US" w:eastAsia="ru-RU"/>
                </w:rPr>
                <w:t>info</w:t>
              </w:r>
              <w:r w:rsidR="00CE26F1" w:rsidRPr="00BF6794">
                <w:rPr>
                  <w:rStyle w:val="a8"/>
                  <w:rFonts w:asciiTheme="majorHAnsi" w:hAnsiTheme="majorHAnsi"/>
                  <w:lang w:eastAsia="ru-RU"/>
                </w:rPr>
                <w:t>@</w:t>
              </w:r>
              <w:proofErr w:type="spellStart"/>
              <w:r w:rsidR="00CE26F1" w:rsidRPr="00BF6794">
                <w:rPr>
                  <w:rStyle w:val="a8"/>
                  <w:rFonts w:asciiTheme="majorHAnsi" w:hAnsiTheme="majorHAnsi"/>
                  <w:lang w:val="en-US" w:eastAsia="ru-RU"/>
                </w:rPr>
                <w:t>nknp</w:t>
              </w:r>
              <w:proofErr w:type="spellEnd"/>
              <w:r w:rsidR="00CE26F1" w:rsidRPr="00BF6794">
                <w:rPr>
                  <w:rStyle w:val="a8"/>
                  <w:rFonts w:asciiTheme="majorHAnsi" w:hAnsiTheme="majorHAnsi"/>
                  <w:lang w:eastAsia="ru-RU"/>
                </w:rPr>
                <w:t>.</w:t>
              </w:r>
              <w:r w:rsidR="00CE26F1" w:rsidRPr="00BF6794">
                <w:rPr>
                  <w:rStyle w:val="a8"/>
                  <w:rFonts w:asciiTheme="majorHAnsi" w:hAnsiTheme="majorHAnsi"/>
                  <w:lang w:val="en-US" w:eastAsia="ru-RU"/>
                </w:rPr>
                <w:t>com</w:t>
              </w:r>
              <w:r w:rsidR="00CE26F1" w:rsidRPr="00BF6794">
                <w:rPr>
                  <w:rStyle w:val="a8"/>
                  <w:rFonts w:asciiTheme="majorHAnsi" w:hAnsiTheme="majorHAnsi"/>
                  <w:lang w:eastAsia="ru-RU"/>
                </w:rPr>
                <w:t>.</w:t>
              </w:r>
              <w:proofErr w:type="spellStart"/>
              <w:r w:rsidR="00CE26F1" w:rsidRPr="00BF6794">
                <w:rPr>
                  <w:rStyle w:val="a8"/>
                  <w:rFonts w:asciiTheme="majorHAnsi" w:hAnsiTheme="majorHAnsi"/>
                  <w:lang w:val="en-US" w:eastAsia="ru-RU"/>
                </w:rPr>
                <w:t>ru</w:t>
              </w:r>
              <w:proofErr w:type="spellEnd"/>
            </w:hyperlink>
            <w:r w:rsidRPr="00BF6794">
              <w:rPr>
                <w:rFonts w:asciiTheme="majorHAnsi" w:hAnsiTheme="majorHAnsi"/>
                <w:lang w:eastAsia="ru-RU"/>
              </w:rPr>
              <w:t xml:space="preserve"> </w:t>
            </w:r>
          </w:p>
          <w:p w14:paraId="31497B95" w14:textId="77777777" w:rsidR="0016255A" w:rsidRPr="00BF6794" w:rsidRDefault="0016255A" w:rsidP="00D2498C">
            <w:pPr>
              <w:spacing w:after="0" w:line="240" w:lineRule="atLeast"/>
              <w:rPr>
                <w:rFonts w:asciiTheme="majorHAnsi" w:hAnsiTheme="majorHAnsi"/>
                <w:b/>
                <w:lang w:eastAsia="ru-RU"/>
              </w:rPr>
            </w:pPr>
          </w:p>
          <w:p w14:paraId="6B16BF72" w14:textId="5029FA03" w:rsidR="00807D2C" w:rsidRPr="00BF6794" w:rsidRDefault="00BD3F8A" w:rsidP="00D2498C">
            <w:pPr>
              <w:spacing w:after="0" w:line="240" w:lineRule="atLeast"/>
              <w:rPr>
                <w:rFonts w:asciiTheme="majorHAnsi" w:hAnsiTheme="majorHAnsi"/>
                <w:b/>
                <w:lang w:eastAsia="ru-RU"/>
              </w:rPr>
            </w:pPr>
            <w:r w:rsidRPr="00BF6794">
              <w:rPr>
                <w:rFonts w:asciiTheme="majorHAnsi" w:hAnsiTheme="majorHAnsi"/>
                <w:b/>
                <w:lang w:eastAsia="ru-RU"/>
              </w:rPr>
              <w:t>Генеральный директор</w:t>
            </w:r>
          </w:p>
          <w:p w14:paraId="62BB5AB8" w14:textId="77777777" w:rsidR="00807D2C" w:rsidRPr="00BF6794" w:rsidRDefault="00807D2C" w:rsidP="00D2498C">
            <w:pPr>
              <w:tabs>
                <w:tab w:val="left" w:pos="48"/>
              </w:tabs>
              <w:spacing w:after="0" w:line="240" w:lineRule="atLeast"/>
              <w:rPr>
                <w:rFonts w:asciiTheme="majorHAnsi" w:hAnsiTheme="majorHAnsi"/>
                <w:b/>
                <w:lang w:eastAsia="ru-RU"/>
              </w:rPr>
            </w:pPr>
          </w:p>
          <w:p w14:paraId="48942AAC" w14:textId="77777777" w:rsidR="00807D2C" w:rsidRPr="00BF6794" w:rsidRDefault="00807D2C" w:rsidP="00D2498C">
            <w:pPr>
              <w:tabs>
                <w:tab w:val="left" w:pos="48"/>
              </w:tabs>
              <w:spacing w:after="0" w:line="240" w:lineRule="atLeast"/>
              <w:rPr>
                <w:rFonts w:asciiTheme="majorHAnsi" w:hAnsiTheme="majorHAnsi"/>
                <w:b/>
                <w:lang w:eastAsia="ru-RU"/>
              </w:rPr>
            </w:pPr>
          </w:p>
          <w:p w14:paraId="7735DC8D" w14:textId="1501AC12" w:rsidR="00807D2C" w:rsidRPr="00BF6794" w:rsidRDefault="00807D2C" w:rsidP="00D2498C">
            <w:pPr>
              <w:spacing w:after="0" w:line="240" w:lineRule="atLeast"/>
              <w:rPr>
                <w:rFonts w:asciiTheme="majorHAnsi" w:hAnsiTheme="majorHAnsi"/>
                <w:b/>
                <w:lang w:eastAsia="ru-RU"/>
              </w:rPr>
            </w:pPr>
            <w:r w:rsidRPr="00BF6794">
              <w:rPr>
                <w:rFonts w:asciiTheme="majorHAnsi" w:hAnsiTheme="majorHAnsi"/>
                <w:b/>
                <w:lang w:eastAsia="ru-RU"/>
              </w:rPr>
              <w:t>___________________</w:t>
            </w:r>
            <w:r w:rsidRPr="00BF6794">
              <w:rPr>
                <w:rFonts w:asciiTheme="majorHAnsi" w:hAnsiTheme="majorHAnsi"/>
              </w:rPr>
              <w:t xml:space="preserve"> /</w:t>
            </w:r>
            <w:r w:rsidR="00BD3F8A" w:rsidRPr="00BF6794">
              <w:rPr>
                <w:rFonts w:asciiTheme="majorHAnsi" w:hAnsiTheme="majorHAnsi"/>
                <w:b/>
                <w:lang w:eastAsia="ru-RU"/>
              </w:rPr>
              <w:t>С.Г.</w:t>
            </w:r>
            <w:r w:rsidR="00CE26F1" w:rsidRPr="00BF6794">
              <w:rPr>
                <w:rFonts w:asciiTheme="majorHAnsi" w:hAnsiTheme="majorHAnsi"/>
                <w:b/>
                <w:lang w:eastAsia="ru-RU"/>
              </w:rPr>
              <w:t xml:space="preserve"> </w:t>
            </w:r>
            <w:r w:rsidR="00BD3F8A" w:rsidRPr="00BF6794">
              <w:rPr>
                <w:rFonts w:asciiTheme="majorHAnsi" w:hAnsiTheme="majorHAnsi"/>
                <w:b/>
                <w:lang w:eastAsia="ru-RU"/>
              </w:rPr>
              <w:t>Асаулов</w:t>
            </w:r>
            <w:r w:rsidRPr="00BF6794">
              <w:rPr>
                <w:rFonts w:asciiTheme="majorHAnsi" w:hAnsiTheme="majorHAnsi"/>
                <w:b/>
                <w:lang w:eastAsia="ru-RU"/>
              </w:rPr>
              <w:t>/</w:t>
            </w:r>
          </w:p>
          <w:p w14:paraId="685B05C8" w14:textId="77777777" w:rsidR="00807D2C" w:rsidRPr="00BF6794" w:rsidRDefault="00807D2C" w:rsidP="00514C28">
            <w:pPr>
              <w:keepNext/>
              <w:autoSpaceDE w:val="0"/>
              <w:autoSpaceDN w:val="0"/>
              <w:spacing w:after="0" w:line="240" w:lineRule="atLeast"/>
              <w:outlineLvl w:val="1"/>
              <w:rPr>
                <w:rFonts w:asciiTheme="majorHAnsi" w:hAnsiTheme="majorHAnsi"/>
                <w:lang w:eastAsia="ru-RU"/>
              </w:rPr>
            </w:pPr>
          </w:p>
          <w:p w14:paraId="4D271BF0" w14:textId="77777777" w:rsidR="00807D2C" w:rsidRPr="00BF6794" w:rsidRDefault="00807D2C" w:rsidP="00746474">
            <w:pPr>
              <w:keepNext/>
              <w:autoSpaceDE w:val="0"/>
              <w:autoSpaceDN w:val="0"/>
              <w:spacing w:after="0" w:line="240" w:lineRule="atLeast"/>
              <w:outlineLvl w:val="1"/>
              <w:rPr>
                <w:rFonts w:asciiTheme="majorHAnsi" w:hAnsiTheme="majorHAnsi"/>
                <w:bCs/>
                <w:lang w:eastAsia="ru-RU"/>
              </w:rPr>
            </w:pPr>
            <w:r w:rsidRPr="00BF6794">
              <w:rPr>
                <w:rFonts w:asciiTheme="majorHAnsi" w:hAnsiTheme="majorHAnsi"/>
                <w:lang w:eastAsia="ru-RU"/>
              </w:rPr>
              <w:t>М.П.</w:t>
            </w:r>
            <w:r w:rsidRPr="00BF6794">
              <w:rPr>
                <w:rFonts w:asciiTheme="majorHAnsi" w:hAnsiTheme="majorHAnsi"/>
                <w:b/>
                <w:lang w:eastAsia="ru-RU"/>
              </w:rPr>
              <w:t xml:space="preserve">                         </w:t>
            </w:r>
          </w:p>
        </w:tc>
      </w:tr>
    </w:tbl>
    <w:p w14:paraId="527B9DD3" w14:textId="2C0707BE" w:rsidR="0002710D" w:rsidRPr="00BF6794" w:rsidRDefault="0002710D" w:rsidP="00746474">
      <w:pPr>
        <w:spacing w:after="0" w:line="240" w:lineRule="auto"/>
        <w:rPr>
          <w:rFonts w:asciiTheme="majorHAnsi" w:hAnsiTheme="majorHAnsi"/>
          <w:b/>
          <w:lang w:eastAsia="ru-RU"/>
        </w:rPr>
      </w:pPr>
    </w:p>
    <w:p w14:paraId="24C0D805" w14:textId="152C030C" w:rsidR="0002710D" w:rsidRPr="00BF6794" w:rsidRDefault="0002710D" w:rsidP="0002710D">
      <w:pPr>
        <w:rPr>
          <w:rFonts w:asciiTheme="majorHAnsi" w:hAnsiTheme="majorHAnsi"/>
          <w:lang w:eastAsia="ru-RU"/>
        </w:rPr>
      </w:pPr>
    </w:p>
    <w:p w14:paraId="182BBC58" w14:textId="77777777" w:rsidR="0002710D" w:rsidRPr="00BF6794" w:rsidRDefault="0002710D" w:rsidP="0002710D">
      <w:pPr>
        <w:jc w:val="both"/>
        <w:rPr>
          <w:rFonts w:asciiTheme="majorHAnsi" w:hAnsiTheme="majorHAnsi"/>
          <w:lang w:eastAsia="ru-RU"/>
        </w:rPr>
      </w:pPr>
    </w:p>
    <w:p w14:paraId="60E543F9" w14:textId="77777777" w:rsidR="0002710D" w:rsidRPr="00BF6794" w:rsidRDefault="0002710D" w:rsidP="0002710D">
      <w:pPr>
        <w:spacing w:after="160" w:line="259" w:lineRule="auto"/>
        <w:ind w:left="142"/>
        <w:jc w:val="both"/>
        <w:rPr>
          <w:rFonts w:asciiTheme="majorHAnsi" w:hAnsiTheme="majorHAnsi"/>
          <w:szCs w:val="20"/>
        </w:rPr>
      </w:pPr>
      <w:r w:rsidRPr="00BF6794">
        <w:rPr>
          <w:rFonts w:asciiTheme="majorHAnsi" w:eastAsia="Times New Roman" w:hAnsiTheme="majorHAnsi"/>
          <w:szCs w:val="20"/>
        </w:rPr>
        <w:t>В</w:t>
      </w:r>
      <w:r w:rsidRPr="00BF6794">
        <w:rPr>
          <w:rFonts w:asciiTheme="majorHAnsi" w:hAnsiTheme="majorHAnsi"/>
          <w:szCs w:val="20"/>
        </w:rPr>
        <w:t xml:space="preserve"> целях подтверждения аутентичности каждый подлинный экземпляр договора (</w:t>
      </w:r>
      <w:r w:rsidRPr="00BF6794">
        <w:rPr>
          <w:rFonts w:asciiTheme="majorHAnsi" w:hAnsiTheme="majorHAnsi"/>
          <w:b/>
          <w:szCs w:val="20"/>
        </w:rPr>
        <w:t>каждая страница договора, включая приложения к нему</w:t>
      </w:r>
      <w:r w:rsidRPr="00BF6794">
        <w:rPr>
          <w:rFonts w:asciiTheme="majorHAnsi" w:hAnsiTheme="majorHAnsi"/>
          <w:szCs w:val="20"/>
        </w:rPr>
        <w:t xml:space="preserve">) </w:t>
      </w:r>
      <w:proofErr w:type="spellStart"/>
      <w:r w:rsidRPr="00BF6794">
        <w:rPr>
          <w:rFonts w:asciiTheme="majorHAnsi" w:hAnsiTheme="majorHAnsi"/>
          <w:szCs w:val="20"/>
        </w:rPr>
        <w:t>запарафирован</w:t>
      </w:r>
      <w:proofErr w:type="spellEnd"/>
      <w:r w:rsidRPr="00BF6794">
        <w:rPr>
          <w:rFonts w:asciiTheme="majorHAnsi" w:hAnsiTheme="majorHAnsi"/>
          <w:szCs w:val="20"/>
        </w:rPr>
        <w:t>:</w:t>
      </w:r>
    </w:p>
    <w:tbl>
      <w:tblPr>
        <w:tblStyle w:val="af4"/>
        <w:tblW w:w="9781" w:type="dxa"/>
        <w:jc w:val="center"/>
        <w:tblLayout w:type="fixed"/>
        <w:tblLook w:val="04A0" w:firstRow="1" w:lastRow="0" w:firstColumn="1" w:lastColumn="0" w:noHBand="0" w:noVBand="1"/>
      </w:tblPr>
      <w:tblGrid>
        <w:gridCol w:w="4890"/>
        <w:gridCol w:w="4891"/>
      </w:tblGrid>
      <w:tr w:rsidR="0002710D" w:rsidRPr="0002710D" w14:paraId="6AD062D8" w14:textId="77777777" w:rsidTr="00C01CBE">
        <w:trPr>
          <w:jc w:val="center"/>
        </w:trPr>
        <w:tc>
          <w:tcPr>
            <w:tcW w:w="4890" w:type="dxa"/>
          </w:tcPr>
          <w:p w14:paraId="566D96A6"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 xml:space="preserve">Со стороны Поставщика:   </w:t>
            </w:r>
          </w:p>
          <w:p w14:paraId="45394D6C" w14:textId="77777777" w:rsidR="0002710D" w:rsidRPr="00BF6794" w:rsidRDefault="0002710D" w:rsidP="0002710D">
            <w:pPr>
              <w:spacing w:after="0"/>
              <w:rPr>
                <w:rFonts w:asciiTheme="majorHAnsi" w:hAnsiTheme="majorHAnsi"/>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7"/>
              <w:gridCol w:w="1577"/>
              <w:gridCol w:w="1577"/>
            </w:tblGrid>
            <w:tr w:rsidR="0002710D" w:rsidRPr="00BF6794" w14:paraId="1330F4B4" w14:textId="77777777" w:rsidTr="00C01CBE">
              <w:tc>
                <w:tcPr>
                  <w:tcW w:w="1577" w:type="dxa"/>
                </w:tcPr>
                <w:p w14:paraId="425C1063"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_____________</w:t>
                  </w:r>
                </w:p>
              </w:tc>
              <w:tc>
                <w:tcPr>
                  <w:tcW w:w="1577" w:type="dxa"/>
                </w:tcPr>
                <w:p w14:paraId="60ED6BDF"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____________</w:t>
                  </w:r>
                </w:p>
              </w:tc>
              <w:tc>
                <w:tcPr>
                  <w:tcW w:w="1577" w:type="dxa"/>
                </w:tcPr>
                <w:p w14:paraId="0F5035E9"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________________</w:t>
                  </w:r>
                </w:p>
              </w:tc>
            </w:tr>
            <w:tr w:rsidR="0002710D" w:rsidRPr="00BF6794" w14:paraId="45523A47" w14:textId="77777777" w:rsidTr="00C01CBE">
              <w:tc>
                <w:tcPr>
                  <w:tcW w:w="1577" w:type="dxa"/>
                </w:tcPr>
                <w:p w14:paraId="582854B0" w14:textId="77777777" w:rsidR="0002710D" w:rsidRPr="00BF6794" w:rsidRDefault="0002710D" w:rsidP="0002710D">
                  <w:pPr>
                    <w:spacing w:after="0"/>
                    <w:rPr>
                      <w:rFonts w:asciiTheme="majorHAnsi" w:hAnsiTheme="majorHAnsi"/>
                      <w:sz w:val="16"/>
                      <w:szCs w:val="16"/>
                    </w:rPr>
                  </w:pPr>
                  <w:r w:rsidRPr="00BF6794">
                    <w:rPr>
                      <w:rFonts w:asciiTheme="majorHAnsi" w:hAnsiTheme="majorHAnsi"/>
                      <w:sz w:val="16"/>
                      <w:szCs w:val="16"/>
                    </w:rPr>
                    <w:t xml:space="preserve">    должность</w:t>
                  </w:r>
                </w:p>
              </w:tc>
              <w:tc>
                <w:tcPr>
                  <w:tcW w:w="1577" w:type="dxa"/>
                </w:tcPr>
                <w:p w14:paraId="1E45BFBA" w14:textId="77777777" w:rsidR="0002710D" w:rsidRPr="00BF6794" w:rsidRDefault="0002710D" w:rsidP="0002710D">
                  <w:pPr>
                    <w:spacing w:after="0"/>
                    <w:rPr>
                      <w:rFonts w:asciiTheme="majorHAnsi" w:hAnsiTheme="majorHAnsi"/>
                      <w:sz w:val="16"/>
                      <w:szCs w:val="16"/>
                    </w:rPr>
                  </w:pPr>
                  <w:r w:rsidRPr="00BF6794">
                    <w:rPr>
                      <w:rFonts w:asciiTheme="majorHAnsi" w:hAnsiTheme="majorHAnsi"/>
                      <w:sz w:val="16"/>
                      <w:szCs w:val="16"/>
                    </w:rPr>
                    <w:t xml:space="preserve">      Ф.И.О.</w:t>
                  </w:r>
                </w:p>
              </w:tc>
              <w:tc>
                <w:tcPr>
                  <w:tcW w:w="1577" w:type="dxa"/>
                </w:tcPr>
                <w:p w14:paraId="74D90999" w14:textId="77777777" w:rsidR="0002710D" w:rsidRPr="00BF6794" w:rsidRDefault="0002710D" w:rsidP="0002710D">
                  <w:pPr>
                    <w:spacing w:after="0"/>
                    <w:rPr>
                      <w:rFonts w:asciiTheme="majorHAnsi" w:hAnsiTheme="majorHAnsi"/>
                      <w:sz w:val="16"/>
                      <w:szCs w:val="16"/>
                    </w:rPr>
                  </w:pPr>
                  <w:r w:rsidRPr="00BF6794">
                    <w:rPr>
                      <w:rFonts w:asciiTheme="majorHAnsi" w:hAnsiTheme="majorHAnsi"/>
                      <w:sz w:val="16"/>
                      <w:szCs w:val="16"/>
                    </w:rPr>
                    <w:t>образец подписи</w:t>
                  </w:r>
                </w:p>
              </w:tc>
            </w:tr>
          </w:tbl>
          <w:p w14:paraId="7E928DD5" w14:textId="77777777" w:rsidR="0002710D" w:rsidRPr="00BF6794" w:rsidRDefault="0002710D" w:rsidP="0002710D">
            <w:pPr>
              <w:spacing w:after="0"/>
              <w:rPr>
                <w:rFonts w:asciiTheme="majorHAnsi" w:hAnsiTheme="majorHAnsi"/>
                <w:szCs w:val="20"/>
              </w:rPr>
            </w:pPr>
          </w:p>
          <w:p w14:paraId="57580EA0"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 xml:space="preserve">и штампом </w:t>
            </w:r>
            <w:r w:rsidRPr="00BF6794">
              <w:rPr>
                <w:rFonts w:asciiTheme="majorHAnsi" w:hAnsiTheme="majorHAnsi"/>
                <w:i/>
                <w:sz w:val="16"/>
                <w:szCs w:val="16"/>
              </w:rPr>
              <w:t>(при наличии)</w:t>
            </w:r>
          </w:p>
          <w:p w14:paraId="6835FFD7" w14:textId="77777777" w:rsidR="0002710D" w:rsidRPr="00BF6794" w:rsidRDefault="0002710D" w:rsidP="0002710D">
            <w:pPr>
              <w:spacing w:after="0"/>
              <w:rPr>
                <w:rFonts w:asciiTheme="majorHAnsi" w:hAnsiTheme="majorHAnsi"/>
                <w:i/>
                <w:szCs w:val="20"/>
              </w:rPr>
            </w:pPr>
            <w:r w:rsidRPr="00BF6794">
              <w:rPr>
                <w:rFonts w:asciiTheme="majorHAnsi" w:hAnsiTheme="majorHAnsi"/>
                <w:i/>
                <w:noProof/>
                <w:szCs w:val="20"/>
                <w:lang w:eastAsia="ru-RU"/>
              </w:rPr>
              <mc:AlternateContent>
                <mc:Choice Requires="wps">
                  <w:drawing>
                    <wp:anchor distT="0" distB="0" distL="114300" distR="114300" simplePos="0" relativeHeight="251659264" behindDoc="0" locked="0" layoutInCell="1" allowOverlap="1" wp14:anchorId="059069A8" wp14:editId="0321860D">
                      <wp:simplePos x="0" y="0"/>
                      <wp:positionH relativeFrom="column">
                        <wp:posOffset>38640</wp:posOffset>
                      </wp:positionH>
                      <wp:positionV relativeFrom="paragraph">
                        <wp:posOffset>13761</wp:posOffset>
                      </wp:positionV>
                      <wp:extent cx="914400" cy="818866"/>
                      <wp:effectExtent l="0" t="0" r="19050" b="19685"/>
                      <wp:wrapNone/>
                      <wp:docPr id="1" name="Прямоугольник 1"/>
                      <wp:cNvGraphicFramePr/>
                      <a:graphic xmlns:a="http://schemas.openxmlformats.org/drawingml/2006/main">
                        <a:graphicData uri="http://schemas.microsoft.com/office/word/2010/wordprocessingShape">
                          <wps:wsp>
                            <wps:cNvSpPr/>
                            <wps:spPr>
                              <a:xfrm>
                                <a:off x="0" y="0"/>
                                <a:ext cx="914400" cy="81886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B7355" id="Прямоугольник 1" o:spid="_x0000_s1026" style="position:absolute;margin-left:3.05pt;margin-top:1.1pt;width:1in;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" fillcolor="window" strokecolor="windowText" strokeweight="1pt"/>
                  </w:pict>
                </mc:Fallback>
              </mc:AlternateContent>
            </w:r>
          </w:p>
          <w:p w14:paraId="7AA4D4A3" w14:textId="77777777" w:rsidR="0002710D" w:rsidRPr="00BF6794" w:rsidRDefault="0002710D" w:rsidP="0002710D">
            <w:pPr>
              <w:spacing w:after="0"/>
              <w:rPr>
                <w:rFonts w:asciiTheme="majorHAnsi" w:hAnsiTheme="majorHAnsi"/>
                <w:i/>
                <w:szCs w:val="20"/>
              </w:rPr>
            </w:pPr>
          </w:p>
          <w:p w14:paraId="207E62E2" w14:textId="77777777" w:rsidR="0002710D" w:rsidRPr="00BF6794" w:rsidRDefault="0002710D" w:rsidP="0002710D">
            <w:pPr>
              <w:spacing w:after="0"/>
              <w:rPr>
                <w:rFonts w:asciiTheme="majorHAnsi" w:hAnsiTheme="majorHAnsi"/>
                <w:i/>
                <w:szCs w:val="20"/>
              </w:rPr>
            </w:pPr>
          </w:p>
          <w:p w14:paraId="2BA440B5" w14:textId="77777777" w:rsidR="0002710D" w:rsidRPr="00BF6794" w:rsidRDefault="0002710D" w:rsidP="0002710D">
            <w:pPr>
              <w:spacing w:after="0"/>
              <w:rPr>
                <w:rFonts w:asciiTheme="majorHAnsi" w:hAnsiTheme="majorHAnsi"/>
                <w:i/>
                <w:szCs w:val="20"/>
              </w:rPr>
            </w:pPr>
          </w:p>
          <w:p w14:paraId="575339F7" w14:textId="77777777" w:rsidR="0002710D" w:rsidRPr="00BF6794" w:rsidRDefault="0002710D" w:rsidP="0002710D">
            <w:pPr>
              <w:spacing w:after="0"/>
              <w:rPr>
                <w:rFonts w:asciiTheme="majorHAnsi" w:hAnsiTheme="majorHAnsi"/>
                <w:i/>
                <w:szCs w:val="20"/>
              </w:rPr>
            </w:pPr>
          </w:p>
          <w:p w14:paraId="2EE3AD3F" w14:textId="77777777" w:rsidR="0002710D" w:rsidRPr="00BF6794" w:rsidRDefault="0002710D" w:rsidP="0002710D">
            <w:pPr>
              <w:spacing w:after="0"/>
              <w:rPr>
                <w:rFonts w:asciiTheme="majorHAnsi" w:hAnsiTheme="majorHAnsi"/>
                <w:i/>
                <w:sz w:val="16"/>
                <w:szCs w:val="16"/>
              </w:rPr>
            </w:pPr>
            <w:r w:rsidRPr="00BF6794">
              <w:rPr>
                <w:rFonts w:asciiTheme="majorHAnsi" w:hAnsiTheme="majorHAnsi"/>
                <w:i/>
                <w:sz w:val="16"/>
                <w:szCs w:val="16"/>
              </w:rPr>
              <w:t>оттиск штампа</w:t>
            </w:r>
          </w:p>
        </w:tc>
        <w:tc>
          <w:tcPr>
            <w:tcW w:w="4891" w:type="dxa"/>
          </w:tcPr>
          <w:p w14:paraId="6F7A0EAB"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lastRenderedPageBreak/>
              <w:t xml:space="preserve">Со стороны Покупателя:    </w:t>
            </w:r>
          </w:p>
          <w:p w14:paraId="3891AC95" w14:textId="77777777" w:rsidR="0002710D" w:rsidRPr="00BF6794" w:rsidRDefault="0002710D" w:rsidP="0002710D">
            <w:pPr>
              <w:spacing w:after="0"/>
              <w:rPr>
                <w:rFonts w:asciiTheme="majorHAnsi" w:hAnsiTheme="majorHAnsi"/>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7"/>
              <w:gridCol w:w="1577"/>
              <w:gridCol w:w="1577"/>
            </w:tblGrid>
            <w:tr w:rsidR="0002710D" w:rsidRPr="00BF6794" w14:paraId="51247FC4" w14:textId="77777777" w:rsidTr="00C01CBE">
              <w:tc>
                <w:tcPr>
                  <w:tcW w:w="1577" w:type="dxa"/>
                </w:tcPr>
                <w:p w14:paraId="4796B0B6"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____________</w:t>
                  </w:r>
                </w:p>
              </w:tc>
              <w:tc>
                <w:tcPr>
                  <w:tcW w:w="1577" w:type="dxa"/>
                </w:tcPr>
                <w:p w14:paraId="7B06151F"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____________</w:t>
                  </w:r>
                </w:p>
              </w:tc>
              <w:tc>
                <w:tcPr>
                  <w:tcW w:w="1577" w:type="dxa"/>
                </w:tcPr>
                <w:p w14:paraId="336552C1"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________________</w:t>
                  </w:r>
                </w:p>
              </w:tc>
            </w:tr>
            <w:tr w:rsidR="0002710D" w:rsidRPr="00BF6794" w14:paraId="55E35795" w14:textId="77777777" w:rsidTr="00C01CBE">
              <w:tc>
                <w:tcPr>
                  <w:tcW w:w="1577" w:type="dxa"/>
                </w:tcPr>
                <w:p w14:paraId="00467140" w14:textId="77777777" w:rsidR="0002710D" w:rsidRPr="00BF6794" w:rsidRDefault="0002710D" w:rsidP="0002710D">
                  <w:pPr>
                    <w:spacing w:after="0"/>
                    <w:rPr>
                      <w:rFonts w:asciiTheme="majorHAnsi" w:hAnsiTheme="majorHAnsi"/>
                      <w:sz w:val="16"/>
                      <w:szCs w:val="16"/>
                    </w:rPr>
                  </w:pPr>
                  <w:r w:rsidRPr="00BF6794">
                    <w:rPr>
                      <w:rFonts w:asciiTheme="majorHAnsi" w:hAnsiTheme="majorHAnsi"/>
                      <w:sz w:val="16"/>
                      <w:szCs w:val="16"/>
                    </w:rPr>
                    <w:t xml:space="preserve">  должность</w:t>
                  </w:r>
                </w:p>
              </w:tc>
              <w:tc>
                <w:tcPr>
                  <w:tcW w:w="1577" w:type="dxa"/>
                </w:tcPr>
                <w:p w14:paraId="29735F12" w14:textId="77777777" w:rsidR="0002710D" w:rsidRPr="00BF6794" w:rsidRDefault="0002710D" w:rsidP="0002710D">
                  <w:pPr>
                    <w:spacing w:after="0"/>
                    <w:rPr>
                      <w:rFonts w:asciiTheme="majorHAnsi" w:hAnsiTheme="majorHAnsi"/>
                      <w:sz w:val="16"/>
                      <w:szCs w:val="16"/>
                    </w:rPr>
                  </w:pPr>
                  <w:r w:rsidRPr="00BF6794">
                    <w:rPr>
                      <w:rFonts w:asciiTheme="majorHAnsi" w:hAnsiTheme="majorHAnsi"/>
                      <w:sz w:val="16"/>
                      <w:szCs w:val="16"/>
                    </w:rPr>
                    <w:t xml:space="preserve">      Ф.И.О.</w:t>
                  </w:r>
                </w:p>
              </w:tc>
              <w:tc>
                <w:tcPr>
                  <w:tcW w:w="1577" w:type="dxa"/>
                </w:tcPr>
                <w:p w14:paraId="4A12FF92" w14:textId="77777777" w:rsidR="0002710D" w:rsidRPr="00BF6794" w:rsidRDefault="0002710D" w:rsidP="0002710D">
                  <w:pPr>
                    <w:spacing w:after="0"/>
                    <w:rPr>
                      <w:rFonts w:asciiTheme="majorHAnsi" w:hAnsiTheme="majorHAnsi"/>
                      <w:sz w:val="16"/>
                      <w:szCs w:val="16"/>
                    </w:rPr>
                  </w:pPr>
                  <w:r w:rsidRPr="00BF6794">
                    <w:rPr>
                      <w:rFonts w:asciiTheme="majorHAnsi" w:hAnsiTheme="majorHAnsi"/>
                      <w:sz w:val="16"/>
                      <w:szCs w:val="16"/>
                    </w:rPr>
                    <w:t>образец подписи</w:t>
                  </w:r>
                </w:p>
              </w:tc>
            </w:tr>
          </w:tbl>
          <w:p w14:paraId="0DA3DD47" w14:textId="77777777" w:rsidR="0002710D" w:rsidRPr="00BF6794" w:rsidRDefault="0002710D" w:rsidP="0002710D">
            <w:pPr>
              <w:spacing w:after="0"/>
              <w:rPr>
                <w:rFonts w:asciiTheme="majorHAnsi" w:hAnsiTheme="majorHAnsi"/>
                <w:szCs w:val="20"/>
              </w:rPr>
            </w:pPr>
          </w:p>
          <w:p w14:paraId="626CA0B7" w14:textId="77777777" w:rsidR="0002710D" w:rsidRPr="00BF6794" w:rsidRDefault="0002710D" w:rsidP="0002710D">
            <w:pPr>
              <w:spacing w:after="0"/>
              <w:rPr>
                <w:rFonts w:asciiTheme="majorHAnsi" w:hAnsiTheme="majorHAnsi"/>
                <w:szCs w:val="20"/>
              </w:rPr>
            </w:pPr>
            <w:r w:rsidRPr="00BF6794">
              <w:rPr>
                <w:rFonts w:asciiTheme="majorHAnsi" w:hAnsiTheme="majorHAnsi"/>
                <w:szCs w:val="20"/>
              </w:rPr>
              <w:t xml:space="preserve">и штампом </w:t>
            </w:r>
            <w:r w:rsidRPr="00BF6794">
              <w:rPr>
                <w:rFonts w:asciiTheme="majorHAnsi" w:hAnsiTheme="majorHAnsi"/>
                <w:i/>
                <w:sz w:val="16"/>
                <w:szCs w:val="16"/>
              </w:rPr>
              <w:t>(при наличии)</w:t>
            </w:r>
          </w:p>
          <w:p w14:paraId="7C5E87F5" w14:textId="77777777" w:rsidR="0002710D" w:rsidRPr="00BF6794" w:rsidRDefault="0002710D" w:rsidP="0002710D">
            <w:pPr>
              <w:spacing w:after="0"/>
              <w:rPr>
                <w:rFonts w:asciiTheme="majorHAnsi" w:hAnsiTheme="majorHAnsi"/>
                <w:i/>
                <w:szCs w:val="20"/>
              </w:rPr>
            </w:pPr>
            <w:r w:rsidRPr="00BF6794">
              <w:rPr>
                <w:rFonts w:asciiTheme="majorHAnsi" w:hAnsiTheme="majorHAnsi"/>
                <w:i/>
                <w:noProof/>
                <w:szCs w:val="20"/>
                <w:lang w:eastAsia="ru-RU"/>
              </w:rPr>
              <mc:AlternateContent>
                <mc:Choice Requires="wps">
                  <w:drawing>
                    <wp:anchor distT="0" distB="0" distL="114300" distR="114300" simplePos="0" relativeHeight="251660288" behindDoc="0" locked="0" layoutInCell="1" allowOverlap="1" wp14:anchorId="6943C6D2" wp14:editId="58FF4E17">
                      <wp:simplePos x="0" y="0"/>
                      <wp:positionH relativeFrom="column">
                        <wp:posOffset>-5080</wp:posOffset>
                      </wp:positionH>
                      <wp:positionV relativeFrom="paragraph">
                        <wp:posOffset>3810</wp:posOffset>
                      </wp:positionV>
                      <wp:extent cx="914400" cy="818866"/>
                      <wp:effectExtent l="0" t="0" r="19050" b="19685"/>
                      <wp:wrapNone/>
                      <wp:docPr id="2" name="Прямоугольник 2"/>
                      <wp:cNvGraphicFramePr/>
                      <a:graphic xmlns:a="http://schemas.openxmlformats.org/drawingml/2006/main">
                        <a:graphicData uri="http://schemas.microsoft.com/office/word/2010/wordprocessingShape">
                          <wps:wsp>
                            <wps:cNvSpPr/>
                            <wps:spPr>
                              <a:xfrm>
                                <a:off x="0" y="0"/>
                                <a:ext cx="914400" cy="818866"/>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1C9C" id="Прямоугольник 2" o:spid="_x0000_s1026" style="position:absolute;margin-left:-.4pt;margin-top:.3pt;width:1in;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" fillcolor="window" strokecolor="windowText" strokeweight="1pt"/>
                  </w:pict>
                </mc:Fallback>
              </mc:AlternateContent>
            </w:r>
          </w:p>
          <w:p w14:paraId="5192CF65" w14:textId="77777777" w:rsidR="0002710D" w:rsidRPr="00BF6794" w:rsidRDefault="0002710D" w:rsidP="0002710D">
            <w:pPr>
              <w:spacing w:after="0"/>
              <w:rPr>
                <w:rFonts w:asciiTheme="majorHAnsi" w:hAnsiTheme="majorHAnsi"/>
                <w:i/>
                <w:szCs w:val="20"/>
              </w:rPr>
            </w:pPr>
          </w:p>
          <w:p w14:paraId="082B263E" w14:textId="77777777" w:rsidR="0002710D" w:rsidRPr="00BF6794" w:rsidRDefault="0002710D" w:rsidP="0002710D">
            <w:pPr>
              <w:spacing w:after="0"/>
              <w:rPr>
                <w:rFonts w:asciiTheme="majorHAnsi" w:hAnsiTheme="majorHAnsi"/>
                <w:i/>
                <w:szCs w:val="20"/>
              </w:rPr>
            </w:pPr>
          </w:p>
          <w:p w14:paraId="7A66D61C" w14:textId="77777777" w:rsidR="0002710D" w:rsidRPr="00BF6794" w:rsidRDefault="0002710D" w:rsidP="0002710D">
            <w:pPr>
              <w:spacing w:after="0"/>
              <w:rPr>
                <w:rFonts w:asciiTheme="majorHAnsi" w:hAnsiTheme="majorHAnsi"/>
                <w:i/>
                <w:szCs w:val="20"/>
              </w:rPr>
            </w:pPr>
          </w:p>
          <w:p w14:paraId="5630FC36" w14:textId="77777777" w:rsidR="0002710D" w:rsidRPr="00BF6794" w:rsidRDefault="0002710D" w:rsidP="0002710D">
            <w:pPr>
              <w:spacing w:after="0"/>
              <w:rPr>
                <w:rFonts w:asciiTheme="majorHAnsi" w:hAnsiTheme="majorHAnsi"/>
                <w:i/>
                <w:szCs w:val="20"/>
              </w:rPr>
            </w:pPr>
          </w:p>
          <w:p w14:paraId="30489031" w14:textId="77777777" w:rsidR="0002710D" w:rsidRPr="0002710D" w:rsidRDefault="0002710D" w:rsidP="0002710D">
            <w:pPr>
              <w:spacing w:after="0"/>
              <w:rPr>
                <w:rFonts w:asciiTheme="majorHAnsi" w:hAnsiTheme="majorHAnsi"/>
                <w:i/>
                <w:sz w:val="16"/>
                <w:szCs w:val="16"/>
              </w:rPr>
            </w:pPr>
            <w:r w:rsidRPr="00BF6794">
              <w:rPr>
                <w:rFonts w:asciiTheme="majorHAnsi" w:hAnsiTheme="majorHAnsi"/>
                <w:i/>
                <w:sz w:val="16"/>
                <w:szCs w:val="16"/>
              </w:rPr>
              <w:t>оттиск штампа</w:t>
            </w:r>
          </w:p>
        </w:tc>
      </w:tr>
    </w:tbl>
    <w:p w14:paraId="576CD767" w14:textId="77777777" w:rsidR="0002710D" w:rsidRPr="0002710D" w:rsidRDefault="0002710D" w:rsidP="0002710D">
      <w:pPr>
        <w:tabs>
          <w:tab w:val="left" w:pos="1469"/>
        </w:tabs>
        <w:rPr>
          <w:rFonts w:asciiTheme="majorHAnsi" w:hAnsiTheme="majorHAnsi"/>
          <w:lang w:eastAsia="ru-RU"/>
        </w:rPr>
      </w:pPr>
    </w:p>
    <w:p w14:paraId="547DA4EC" w14:textId="77777777" w:rsidR="00807D2C" w:rsidRPr="0002710D" w:rsidRDefault="00807D2C" w:rsidP="0002710D">
      <w:pPr>
        <w:ind w:firstLine="708"/>
        <w:rPr>
          <w:rFonts w:asciiTheme="majorHAnsi" w:hAnsiTheme="majorHAnsi"/>
          <w:lang w:eastAsia="ru-RU"/>
        </w:rPr>
      </w:pPr>
    </w:p>
    <w:sectPr w:rsidR="00807D2C" w:rsidRPr="0002710D" w:rsidSect="0002710D">
      <w:footerReference w:type="default" r:id="rId14"/>
      <w:pgSz w:w="11906" w:h="16838"/>
      <w:pgMar w:top="851" w:right="709"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7A7D8" w16cex:dateUtc="2020-09-12T12:42:00Z"/>
  <w16cex:commentExtensible w16cex:durableId="230786EE" w16cex:dateUtc="2020-09-12T12:42:00Z"/>
  <w16cex:commentExtensible w16cex:durableId="2307D8B9" w16cex:dateUtc="2020-09-12T18:31:00Z"/>
  <w16cex:commentExtensible w16cex:durableId="2307D139" w16cex:dateUtc="2020-09-12T17:59:00Z"/>
  <w16cex:commentExtensible w16cex:durableId="2307CCB8" w16cex:dateUtc="2020-09-12T17:39:00Z"/>
  <w16cex:commentExtensible w16cex:durableId="2307CF5C" w16cex:dateUtc="2020-09-12T17:51:00Z"/>
  <w16cex:commentExtensible w16cex:durableId="2307D58E" w16cex:dateUtc="2020-09-12T18:17:00Z"/>
  <w16cex:commentExtensible w16cex:durableId="2307D431" w16cex:dateUtc="2020-09-12T18:11:00Z"/>
  <w16cex:commentExtensible w16cex:durableId="2307D69F" w16cex:dateUtc="2020-09-12T18:22:00Z"/>
  <w16cex:commentExtensible w16cex:durableId="2307D1ED" w16cex:dateUtc="2020-09-12T18:02:00Z"/>
  <w16cex:commentExtensible w16cex:durableId="2307D6EC" w16cex:dateUtc="2020-09-12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7CCE0" w16cid:durableId="2307A7D8"/>
  <w16cid:commentId w16cid:paraId="071960AF" w16cid:durableId="230786EE"/>
  <w16cid:commentId w16cid:paraId="2F403739" w16cid:durableId="2307D8B9"/>
  <w16cid:commentId w16cid:paraId="50D0BF00" w16cid:durableId="2307D139"/>
  <w16cid:commentId w16cid:paraId="4F9B7BFA" w16cid:durableId="2307CCB8"/>
  <w16cid:commentId w16cid:paraId="330DD3FD" w16cid:durableId="2307CF5C"/>
  <w16cid:commentId w16cid:paraId="7A33B18B" w16cid:durableId="2307D58E"/>
  <w16cid:commentId w16cid:paraId="4C2FC8CE" w16cid:durableId="2307D431"/>
  <w16cid:commentId w16cid:paraId="62F14B81" w16cid:durableId="2307D69F"/>
  <w16cid:commentId w16cid:paraId="1720A11E" w16cid:durableId="2307D1ED"/>
  <w16cid:commentId w16cid:paraId="4198CE5F" w16cid:durableId="2307D6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1D51" w14:textId="77777777" w:rsidR="00F72524" w:rsidRDefault="00F72524">
      <w:pPr>
        <w:spacing w:after="0" w:line="240" w:lineRule="auto"/>
      </w:pPr>
      <w:r>
        <w:separator/>
      </w:r>
    </w:p>
  </w:endnote>
  <w:endnote w:type="continuationSeparator" w:id="0">
    <w:p w14:paraId="6257C53C" w14:textId="77777777" w:rsidR="00F72524" w:rsidRDefault="00F7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E25B" w14:textId="77777777" w:rsidR="0002710D" w:rsidRPr="0002710D" w:rsidRDefault="0002710D" w:rsidP="0002710D">
    <w:pPr>
      <w:tabs>
        <w:tab w:val="center" w:pos="4677"/>
        <w:tab w:val="right" w:pos="9355"/>
      </w:tabs>
      <w:spacing w:after="0" w:line="240" w:lineRule="auto"/>
      <w:rPr>
        <w:rFonts w:ascii="Times New Roman" w:eastAsia="Times New Roman" w:hAnsi="Times New Roman"/>
        <w:sz w:val="20"/>
        <w:szCs w:val="24"/>
        <w:lang w:eastAsia="ru-RU"/>
      </w:rPr>
    </w:pPr>
    <w:r w:rsidRPr="0002710D">
      <w:rPr>
        <w:rFonts w:ascii="Times New Roman" w:eastAsia="Times New Roman" w:hAnsi="Times New Roman"/>
        <w:sz w:val="20"/>
        <w:szCs w:val="24"/>
        <w:lang w:eastAsia="ru-RU"/>
      </w:rPr>
      <w:t>От Поставщика_________________                                                                               От Покупателя_________________</w:t>
    </w:r>
  </w:p>
  <w:p w14:paraId="0856AE61" w14:textId="554AC0D7" w:rsidR="00D8514C" w:rsidRPr="0002710D" w:rsidRDefault="00D8514C" w:rsidP="000271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35FD4" w14:textId="77777777" w:rsidR="00F72524" w:rsidRDefault="00F72524">
      <w:pPr>
        <w:spacing w:after="0" w:line="240" w:lineRule="auto"/>
      </w:pPr>
      <w:r>
        <w:separator/>
      </w:r>
    </w:p>
  </w:footnote>
  <w:footnote w:type="continuationSeparator" w:id="0">
    <w:p w14:paraId="758F3467" w14:textId="77777777" w:rsidR="00F72524" w:rsidRDefault="00F7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C52"/>
    <w:multiLevelType w:val="multilevel"/>
    <w:tmpl w:val="90266E8E"/>
    <w:lvl w:ilvl="0">
      <w:start w:val="1"/>
      <w:numFmt w:val="decimal"/>
      <w:lvlText w:val="%1."/>
      <w:lvlJc w:val="left"/>
      <w:pPr>
        <w:ind w:left="720" w:hanging="360"/>
      </w:pPr>
      <w:rPr>
        <w:rFonts w:cs="Times New Roman" w:hint="default"/>
      </w:rPr>
    </w:lvl>
    <w:lvl w:ilvl="1">
      <w:start w:val="1"/>
      <w:numFmt w:val="decimal"/>
      <w:isLgl/>
      <w:lvlText w:val="%1.%2."/>
      <w:lvlJc w:val="left"/>
      <w:pPr>
        <w:ind w:left="1637" w:hanging="360"/>
      </w:pPr>
      <w:rPr>
        <w:rFonts w:cs="Times New Roman"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49A365C"/>
    <w:multiLevelType w:val="multilevel"/>
    <w:tmpl w:val="28EADC24"/>
    <w:lvl w:ilvl="0">
      <w:start w:val="1"/>
      <w:numFmt w:val="bullet"/>
      <w:lvlText w:val=""/>
      <w:lvlJc w:val="left"/>
      <w:pPr>
        <w:ind w:left="390" w:hanging="390"/>
      </w:pPr>
      <w:rPr>
        <w:rFonts w:ascii="Symbol" w:hAnsi="Symbol" w:hint="default"/>
        <w:b/>
      </w:rPr>
    </w:lvl>
    <w:lvl w:ilvl="1">
      <w:start w:va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83C07F8"/>
    <w:multiLevelType w:val="hybridMultilevel"/>
    <w:tmpl w:val="AF5A8AD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1740F"/>
    <w:multiLevelType w:val="multilevel"/>
    <w:tmpl w:val="8A660AE2"/>
    <w:lvl w:ilvl="0">
      <w:start w:val="1"/>
      <w:numFmt w:val="bullet"/>
      <w:lvlText w:val=""/>
      <w:lvlJc w:val="left"/>
      <w:pPr>
        <w:ind w:left="390" w:hanging="390"/>
      </w:pPr>
      <w:rPr>
        <w:rFonts w:ascii="Symbol" w:hAnsi="Symbol"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F4D2038"/>
    <w:multiLevelType w:val="multilevel"/>
    <w:tmpl w:val="77882E6E"/>
    <w:lvl w:ilvl="0">
      <w:start w:val="7"/>
      <w:numFmt w:val="decimal"/>
      <w:lvlText w:val="%1."/>
      <w:lvlJc w:val="left"/>
      <w:pPr>
        <w:ind w:left="390" w:hanging="39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9BD140A"/>
    <w:multiLevelType w:val="hybridMultilevel"/>
    <w:tmpl w:val="D2F45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404F1B"/>
    <w:multiLevelType w:val="multilevel"/>
    <w:tmpl w:val="C7CA18C6"/>
    <w:lvl w:ilvl="0">
      <w:start w:val="1"/>
      <w:numFmt w:val="decimal"/>
      <w:lvlText w:val="%1."/>
      <w:lvlJc w:val="left"/>
      <w:pPr>
        <w:ind w:left="720" w:hanging="360"/>
      </w:pPr>
      <w:rPr>
        <w:rFonts w:cs="Times New Roman" w:hint="default"/>
      </w:rPr>
    </w:lvl>
    <w:lvl w:ilvl="1">
      <w:start w:val="1"/>
      <w:numFmt w:val="decimal"/>
      <w:isLgl/>
      <w:lvlText w:val="%1.%2."/>
      <w:lvlJc w:val="left"/>
      <w:pPr>
        <w:ind w:left="1637"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B2C0B2A"/>
    <w:multiLevelType w:val="hybridMultilevel"/>
    <w:tmpl w:val="FD764FD8"/>
    <w:lvl w:ilvl="0" w:tplc="03925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5E5F64"/>
    <w:multiLevelType w:val="multilevel"/>
    <w:tmpl w:val="C7CA18C6"/>
    <w:lvl w:ilvl="0">
      <w:start w:val="1"/>
      <w:numFmt w:val="decimal"/>
      <w:lvlText w:val="%1."/>
      <w:lvlJc w:val="left"/>
      <w:pPr>
        <w:ind w:left="720" w:hanging="360"/>
      </w:pPr>
      <w:rPr>
        <w:rFonts w:cs="Times New Roman" w:hint="default"/>
      </w:rPr>
    </w:lvl>
    <w:lvl w:ilvl="1">
      <w:start w:val="1"/>
      <w:numFmt w:val="decimal"/>
      <w:isLgl/>
      <w:lvlText w:val="%1.%2."/>
      <w:lvlJc w:val="left"/>
      <w:pPr>
        <w:ind w:left="1637"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9A1599B"/>
    <w:multiLevelType w:val="multilevel"/>
    <w:tmpl w:val="4F805424"/>
    <w:lvl w:ilvl="0">
      <w:start w:val="8"/>
      <w:numFmt w:val="decimal"/>
      <w:lvlText w:val="%1."/>
      <w:lvlJc w:val="left"/>
      <w:pPr>
        <w:ind w:left="390" w:hanging="390"/>
      </w:pPr>
      <w:rPr>
        <w:rFonts w:hint="default"/>
        <w:b/>
      </w:rPr>
    </w:lvl>
    <w:lvl w:ilvl="1">
      <w:start w:val="1"/>
      <w:numFmt w:val="decimal"/>
      <w:lvlText w:val="%1.%2."/>
      <w:lvlJc w:val="left"/>
      <w:pPr>
        <w:ind w:left="1288"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55CD73B7"/>
    <w:multiLevelType w:val="multilevel"/>
    <w:tmpl w:val="18FE4352"/>
    <w:lvl w:ilvl="0">
      <w:start w:val="1"/>
      <w:numFmt w:val="decimal"/>
      <w:lvlText w:val="%1."/>
      <w:lvlJc w:val="left"/>
      <w:pPr>
        <w:ind w:left="720" w:hanging="360"/>
      </w:pPr>
      <w:rPr>
        <w:rFonts w:cs="Times New Roman" w:hint="default"/>
      </w:rPr>
    </w:lvl>
    <w:lvl w:ilvl="1">
      <w:start w:val="1"/>
      <w:numFmt w:val="bullet"/>
      <w:lvlText w:val=""/>
      <w:lvlJc w:val="left"/>
      <w:pPr>
        <w:ind w:left="1637" w:hanging="360"/>
      </w:pPr>
      <w:rPr>
        <w:rFonts w:ascii="Symbol" w:hAnsi="Symbol"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7687BCA"/>
    <w:multiLevelType w:val="multilevel"/>
    <w:tmpl w:val="6D6C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A05AD"/>
    <w:multiLevelType w:val="hybridMultilevel"/>
    <w:tmpl w:val="F0ACA264"/>
    <w:lvl w:ilvl="0" w:tplc="03925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A20B07"/>
    <w:multiLevelType w:val="multilevel"/>
    <w:tmpl w:val="7B9A26D4"/>
    <w:lvl w:ilvl="0">
      <w:start w:val="1"/>
      <w:numFmt w:val="bullet"/>
      <w:lvlText w:val=""/>
      <w:lvlJc w:val="left"/>
      <w:pPr>
        <w:ind w:left="720" w:hanging="360"/>
      </w:pPr>
      <w:rPr>
        <w:rFonts w:ascii="Symbol" w:hAnsi="Symbol" w:hint="default"/>
      </w:rPr>
    </w:lvl>
    <w:lvl w:ilvl="1">
      <w:start w:val="1"/>
      <w:numFmt w:val="decimal"/>
      <w:isLgl/>
      <w:lvlText w:val="%1.%2."/>
      <w:lvlJc w:val="left"/>
      <w:pPr>
        <w:ind w:left="1637"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82A6B85"/>
    <w:multiLevelType w:val="hybridMultilevel"/>
    <w:tmpl w:val="2714B2BE"/>
    <w:lvl w:ilvl="0" w:tplc="03925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086F2A"/>
    <w:multiLevelType w:val="hybridMultilevel"/>
    <w:tmpl w:val="CBE80C96"/>
    <w:lvl w:ilvl="0" w:tplc="03925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A1424C"/>
    <w:multiLevelType w:val="multilevel"/>
    <w:tmpl w:val="497684BA"/>
    <w:lvl w:ilvl="0">
      <w:start w:val="16"/>
      <w:numFmt w:val="decimal"/>
      <w:lvlText w:val="%1."/>
      <w:lvlJc w:val="left"/>
      <w:pPr>
        <w:ind w:left="450" w:hanging="450"/>
      </w:pPr>
      <w:rPr>
        <w:rFonts w:hint="default"/>
      </w:rPr>
    </w:lvl>
    <w:lvl w:ilvl="1">
      <w:start w:val="8"/>
      <w:numFmt w:val="decimal"/>
      <w:lvlText w:val="%1.%2."/>
      <w:lvlJc w:val="left"/>
      <w:pPr>
        <w:ind w:left="228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0676F60"/>
    <w:multiLevelType w:val="multilevel"/>
    <w:tmpl w:val="29BA1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4C4565E"/>
    <w:multiLevelType w:val="multilevel"/>
    <w:tmpl w:val="2FF8C7FE"/>
    <w:lvl w:ilvl="0">
      <w:start w:val="1"/>
      <w:numFmt w:val="decimal"/>
      <w:lvlText w:val="%1."/>
      <w:lvlJc w:val="left"/>
      <w:pPr>
        <w:ind w:left="720" w:hanging="360"/>
      </w:pPr>
      <w:rPr>
        <w:rFonts w:cs="Times New Roman" w:hint="default"/>
      </w:rPr>
    </w:lvl>
    <w:lvl w:ilvl="1">
      <w:start w:val="1"/>
      <w:numFmt w:val="bullet"/>
      <w:lvlText w:val=""/>
      <w:lvlJc w:val="left"/>
      <w:pPr>
        <w:ind w:left="1637" w:hanging="360"/>
      </w:pPr>
      <w:rPr>
        <w:rFonts w:ascii="Wingdings" w:hAnsi="Wingdings"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544764A"/>
    <w:multiLevelType w:val="multilevel"/>
    <w:tmpl w:val="9FD2D918"/>
    <w:lvl w:ilvl="0">
      <w:start w:val="1"/>
      <w:numFmt w:val="bullet"/>
      <w:lvlText w:val=""/>
      <w:lvlJc w:val="left"/>
      <w:pPr>
        <w:ind w:left="720" w:hanging="360"/>
      </w:pPr>
      <w:rPr>
        <w:rFonts w:ascii="Symbol" w:hAnsi="Symbol" w:hint="default"/>
      </w:rPr>
    </w:lvl>
    <w:lvl w:ilvl="1">
      <w:start w:val="1"/>
      <w:numFmt w:val="decimal"/>
      <w:isLgl/>
      <w:lvlText w:val="%1.%2."/>
      <w:lvlJc w:val="left"/>
      <w:pPr>
        <w:ind w:left="1637"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8273738"/>
    <w:multiLevelType w:val="hybridMultilevel"/>
    <w:tmpl w:val="4A38A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A8538E"/>
    <w:multiLevelType w:val="multilevel"/>
    <w:tmpl w:val="5F408FD0"/>
    <w:lvl w:ilvl="0">
      <w:start w:val="1"/>
      <w:numFmt w:val="bullet"/>
      <w:lvlText w:val=""/>
      <w:lvlJc w:val="left"/>
      <w:pPr>
        <w:ind w:left="390" w:hanging="390"/>
      </w:pPr>
      <w:rPr>
        <w:rFonts w:ascii="Symbol" w:hAnsi="Symbol"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7F3864C0"/>
    <w:multiLevelType w:val="multilevel"/>
    <w:tmpl w:val="32402A8A"/>
    <w:lvl w:ilvl="0">
      <w:start w:val="13"/>
      <w:numFmt w:val="decimal"/>
      <w:lvlText w:val="%1."/>
      <w:lvlJc w:val="left"/>
      <w:pPr>
        <w:ind w:left="644"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22"/>
  </w:num>
  <w:num w:numId="3">
    <w:abstractNumId w:val="17"/>
  </w:num>
  <w:num w:numId="4">
    <w:abstractNumId w:val="11"/>
  </w:num>
  <w:num w:numId="5">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8"/>
  </w:num>
  <w:num w:numId="9">
    <w:abstractNumId w:val="5"/>
  </w:num>
  <w:num w:numId="10">
    <w:abstractNumId w:val="20"/>
  </w:num>
  <w:num w:numId="11">
    <w:abstractNumId w:val="15"/>
  </w:num>
  <w:num w:numId="12">
    <w:abstractNumId w:val="7"/>
  </w:num>
  <w:num w:numId="13">
    <w:abstractNumId w:val="14"/>
  </w:num>
  <w:num w:numId="14">
    <w:abstractNumId w:val="8"/>
  </w:num>
  <w:num w:numId="15">
    <w:abstractNumId w:val="19"/>
  </w:num>
  <w:num w:numId="16">
    <w:abstractNumId w:val="13"/>
  </w:num>
  <w:num w:numId="17">
    <w:abstractNumId w:val="0"/>
  </w:num>
  <w:num w:numId="18">
    <w:abstractNumId w:val="4"/>
  </w:num>
  <w:num w:numId="19">
    <w:abstractNumId w:val="3"/>
  </w:num>
  <w:num w:numId="20">
    <w:abstractNumId w:val="21"/>
  </w:num>
  <w:num w:numId="21">
    <w:abstractNumId w:val="9"/>
  </w:num>
  <w:num w:numId="22">
    <w:abstractNumId w:val="16"/>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9C"/>
    <w:rsid w:val="000009E8"/>
    <w:rsid w:val="00003AAF"/>
    <w:rsid w:val="00005C1D"/>
    <w:rsid w:val="00010416"/>
    <w:rsid w:val="00014AE3"/>
    <w:rsid w:val="000213A4"/>
    <w:rsid w:val="00022917"/>
    <w:rsid w:val="0002710D"/>
    <w:rsid w:val="00035219"/>
    <w:rsid w:val="00041982"/>
    <w:rsid w:val="000500C6"/>
    <w:rsid w:val="000605E0"/>
    <w:rsid w:val="000728AA"/>
    <w:rsid w:val="00074606"/>
    <w:rsid w:val="00081D38"/>
    <w:rsid w:val="000901B6"/>
    <w:rsid w:val="000929C8"/>
    <w:rsid w:val="00095FE2"/>
    <w:rsid w:val="000963FA"/>
    <w:rsid w:val="000A2045"/>
    <w:rsid w:val="000A567F"/>
    <w:rsid w:val="000C1033"/>
    <w:rsid w:val="000C4F21"/>
    <w:rsid w:val="000D1367"/>
    <w:rsid w:val="000D7F61"/>
    <w:rsid w:val="000F065E"/>
    <w:rsid w:val="000F068F"/>
    <w:rsid w:val="000F11F8"/>
    <w:rsid w:val="000F4B11"/>
    <w:rsid w:val="001000D9"/>
    <w:rsid w:val="0010241C"/>
    <w:rsid w:val="00106A84"/>
    <w:rsid w:val="0011135B"/>
    <w:rsid w:val="001129B6"/>
    <w:rsid w:val="001149F5"/>
    <w:rsid w:val="00117F6E"/>
    <w:rsid w:val="00123AD5"/>
    <w:rsid w:val="00124C5C"/>
    <w:rsid w:val="00127B79"/>
    <w:rsid w:val="001326CE"/>
    <w:rsid w:val="0013293A"/>
    <w:rsid w:val="00133271"/>
    <w:rsid w:val="00135C25"/>
    <w:rsid w:val="00141B64"/>
    <w:rsid w:val="00147A40"/>
    <w:rsid w:val="00155640"/>
    <w:rsid w:val="0016255A"/>
    <w:rsid w:val="00164A96"/>
    <w:rsid w:val="0017218B"/>
    <w:rsid w:val="00172C2B"/>
    <w:rsid w:val="001838D8"/>
    <w:rsid w:val="00184BF2"/>
    <w:rsid w:val="0019310D"/>
    <w:rsid w:val="001A2DFB"/>
    <w:rsid w:val="001B6977"/>
    <w:rsid w:val="001C038B"/>
    <w:rsid w:val="001C3045"/>
    <w:rsid w:val="001D0551"/>
    <w:rsid w:val="001D58A5"/>
    <w:rsid w:val="001E0A6C"/>
    <w:rsid w:val="001E2C2E"/>
    <w:rsid w:val="001F4791"/>
    <w:rsid w:val="00207E75"/>
    <w:rsid w:val="002133E5"/>
    <w:rsid w:val="00216E5E"/>
    <w:rsid w:val="00231A7A"/>
    <w:rsid w:val="00236E1F"/>
    <w:rsid w:val="00252C4D"/>
    <w:rsid w:val="00263D79"/>
    <w:rsid w:val="00277998"/>
    <w:rsid w:val="00280806"/>
    <w:rsid w:val="002835FE"/>
    <w:rsid w:val="002A4967"/>
    <w:rsid w:val="002B45E1"/>
    <w:rsid w:val="002B79DB"/>
    <w:rsid w:val="002C70B2"/>
    <w:rsid w:val="002E73A5"/>
    <w:rsid w:val="002F6AC2"/>
    <w:rsid w:val="003013E5"/>
    <w:rsid w:val="00302DF0"/>
    <w:rsid w:val="00305237"/>
    <w:rsid w:val="00306C29"/>
    <w:rsid w:val="003214DD"/>
    <w:rsid w:val="003310BD"/>
    <w:rsid w:val="00335D40"/>
    <w:rsid w:val="0034175A"/>
    <w:rsid w:val="0034701B"/>
    <w:rsid w:val="00355470"/>
    <w:rsid w:val="00355BA2"/>
    <w:rsid w:val="003752DB"/>
    <w:rsid w:val="003917BF"/>
    <w:rsid w:val="00392878"/>
    <w:rsid w:val="00392F8D"/>
    <w:rsid w:val="00396FF0"/>
    <w:rsid w:val="003B4C1D"/>
    <w:rsid w:val="003C4952"/>
    <w:rsid w:val="003D5A6B"/>
    <w:rsid w:val="003E5CA5"/>
    <w:rsid w:val="003E78F6"/>
    <w:rsid w:val="003F5494"/>
    <w:rsid w:val="0040329A"/>
    <w:rsid w:val="004048EC"/>
    <w:rsid w:val="0041318D"/>
    <w:rsid w:val="004164D5"/>
    <w:rsid w:val="004217DF"/>
    <w:rsid w:val="00424824"/>
    <w:rsid w:val="00436991"/>
    <w:rsid w:val="00440110"/>
    <w:rsid w:val="00440DF4"/>
    <w:rsid w:val="00442452"/>
    <w:rsid w:val="00447C87"/>
    <w:rsid w:val="00452A63"/>
    <w:rsid w:val="00455925"/>
    <w:rsid w:val="00460212"/>
    <w:rsid w:val="00460D3D"/>
    <w:rsid w:val="004650B7"/>
    <w:rsid w:val="00476E3E"/>
    <w:rsid w:val="00482D76"/>
    <w:rsid w:val="00492515"/>
    <w:rsid w:val="004A4547"/>
    <w:rsid w:val="004A5092"/>
    <w:rsid w:val="004B3167"/>
    <w:rsid w:val="004B36E8"/>
    <w:rsid w:val="004B3B2E"/>
    <w:rsid w:val="004B4A92"/>
    <w:rsid w:val="004B7DD0"/>
    <w:rsid w:val="004D1C52"/>
    <w:rsid w:val="004D6A68"/>
    <w:rsid w:val="004E1230"/>
    <w:rsid w:val="004E47FE"/>
    <w:rsid w:val="004E61DE"/>
    <w:rsid w:val="00503552"/>
    <w:rsid w:val="005072D8"/>
    <w:rsid w:val="00514C28"/>
    <w:rsid w:val="005162B8"/>
    <w:rsid w:val="00522EF7"/>
    <w:rsid w:val="0053535B"/>
    <w:rsid w:val="00536315"/>
    <w:rsid w:val="00552360"/>
    <w:rsid w:val="00555250"/>
    <w:rsid w:val="00565D6C"/>
    <w:rsid w:val="005663EB"/>
    <w:rsid w:val="00567122"/>
    <w:rsid w:val="00570A99"/>
    <w:rsid w:val="00572202"/>
    <w:rsid w:val="00593BFB"/>
    <w:rsid w:val="005A0BD0"/>
    <w:rsid w:val="005A2E6E"/>
    <w:rsid w:val="005B5F33"/>
    <w:rsid w:val="005C711C"/>
    <w:rsid w:val="005C721A"/>
    <w:rsid w:val="005D5096"/>
    <w:rsid w:val="005D7EC3"/>
    <w:rsid w:val="005E006D"/>
    <w:rsid w:val="005E1260"/>
    <w:rsid w:val="005E41B1"/>
    <w:rsid w:val="005E4F04"/>
    <w:rsid w:val="005F212A"/>
    <w:rsid w:val="00606C9F"/>
    <w:rsid w:val="00607844"/>
    <w:rsid w:val="00614F90"/>
    <w:rsid w:val="00616C3D"/>
    <w:rsid w:val="0063232E"/>
    <w:rsid w:val="0064141F"/>
    <w:rsid w:val="00643148"/>
    <w:rsid w:val="00661304"/>
    <w:rsid w:val="00670749"/>
    <w:rsid w:val="00674625"/>
    <w:rsid w:val="00676F56"/>
    <w:rsid w:val="006770AB"/>
    <w:rsid w:val="0068334B"/>
    <w:rsid w:val="0069349F"/>
    <w:rsid w:val="006946F2"/>
    <w:rsid w:val="00695EE4"/>
    <w:rsid w:val="006A1F6E"/>
    <w:rsid w:val="006B07D3"/>
    <w:rsid w:val="006C1319"/>
    <w:rsid w:val="006C2C50"/>
    <w:rsid w:val="006C5592"/>
    <w:rsid w:val="006C5B79"/>
    <w:rsid w:val="006C5E16"/>
    <w:rsid w:val="006D32A4"/>
    <w:rsid w:val="006D4553"/>
    <w:rsid w:val="006D7129"/>
    <w:rsid w:val="006F69B6"/>
    <w:rsid w:val="006F7541"/>
    <w:rsid w:val="00703BFE"/>
    <w:rsid w:val="00707F1C"/>
    <w:rsid w:val="00711F98"/>
    <w:rsid w:val="00712422"/>
    <w:rsid w:val="00716848"/>
    <w:rsid w:val="00736D3C"/>
    <w:rsid w:val="00746474"/>
    <w:rsid w:val="00752E06"/>
    <w:rsid w:val="00760EB0"/>
    <w:rsid w:val="00762E3F"/>
    <w:rsid w:val="00777D68"/>
    <w:rsid w:val="00782199"/>
    <w:rsid w:val="00785F9F"/>
    <w:rsid w:val="00795FE2"/>
    <w:rsid w:val="007A4DA8"/>
    <w:rsid w:val="007A4EC8"/>
    <w:rsid w:val="007B41E2"/>
    <w:rsid w:val="007C11BB"/>
    <w:rsid w:val="007C40EE"/>
    <w:rsid w:val="007D0D18"/>
    <w:rsid w:val="007D28F1"/>
    <w:rsid w:val="007D2B5B"/>
    <w:rsid w:val="007D2F1E"/>
    <w:rsid w:val="007D4971"/>
    <w:rsid w:val="007E03A0"/>
    <w:rsid w:val="007E51CE"/>
    <w:rsid w:val="007E7D8F"/>
    <w:rsid w:val="007F3940"/>
    <w:rsid w:val="007F63BD"/>
    <w:rsid w:val="007F63D7"/>
    <w:rsid w:val="00807D2C"/>
    <w:rsid w:val="0081635C"/>
    <w:rsid w:val="008233B1"/>
    <w:rsid w:val="008276DF"/>
    <w:rsid w:val="0083698B"/>
    <w:rsid w:val="0084061C"/>
    <w:rsid w:val="00840EBE"/>
    <w:rsid w:val="00844F84"/>
    <w:rsid w:val="008539FF"/>
    <w:rsid w:val="0086008A"/>
    <w:rsid w:val="00871849"/>
    <w:rsid w:val="00881B0D"/>
    <w:rsid w:val="00883EA5"/>
    <w:rsid w:val="00886C61"/>
    <w:rsid w:val="00895B9C"/>
    <w:rsid w:val="008A0D04"/>
    <w:rsid w:val="008A2117"/>
    <w:rsid w:val="008A365E"/>
    <w:rsid w:val="008A3D80"/>
    <w:rsid w:val="008A671C"/>
    <w:rsid w:val="008A7550"/>
    <w:rsid w:val="008E08BE"/>
    <w:rsid w:val="008E532B"/>
    <w:rsid w:val="008E5965"/>
    <w:rsid w:val="008E5CC9"/>
    <w:rsid w:val="00903B0B"/>
    <w:rsid w:val="00907E0A"/>
    <w:rsid w:val="00910D60"/>
    <w:rsid w:val="0091212B"/>
    <w:rsid w:val="00914F88"/>
    <w:rsid w:val="009159DE"/>
    <w:rsid w:val="009165E4"/>
    <w:rsid w:val="0091786A"/>
    <w:rsid w:val="00926EA4"/>
    <w:rsid w:val="00930C58"/>
    <w:rsid w:val="00930E35"/>
    <w:rsid w:val="0093138A"/>
    <w:rsid w:val="009324C6"/>
    <w:rsid w:val="00935871"/>
    <w:rsid w:val="00941756"/>
    <w:rsid w:val="00950F1C"/>
    <w:rsid w:val="00950F6E"/>
    <w:rsid w:val="00953F5A"/>
    <w:rsid w:val="00954B4F"/>
    <w:rsid w:val="00964CE8"/>
    <w:rsid w:val="00972227"/>
    <w:rsid w:val="00973F2C"/>
    <w:rsid w:val="0097587A"/>
    <w:rsid w:val="00986227"/>
    <w:rsid w:val="00986724"/>
    <w:rsid w:val="009920EC"/>
    <w:rsid w:val="009933BC"/>
    <w:rsid w:val="00993993"/>
    <w:rsid w:val="009951DA"/>
    <w:rsid w:val="009967BB"/>
    <w:rsid w:val="009B0D14"/>
    <w:rsid w:val="009B27E7"/>
    <w:rsid w:val="009B3EF9"/>
    <w:rsid w:val="009B6668"/>
    <w:rsid w:val="009B7730"/>
    <w:rsid w:val="009D4D4C"/>
    <w:rsid w:val="009D4FF0"/>
    <w:rsid w:val="009F0050"/>
    <w:rsid w:val="009F5F33"/>
    <w:rsid w:val="00A01CF7"/>
    <w:rsid w:val="00A04A85"/>
    <w:rsid w:val="00A0560C"/>
    <w:rsid w:val="00A068A4"/>
    <w:rsid w:val="00A0757B"/>
    <w:rsid w:val="00A12E68"/>
    <w:rsid w:val="00A24B28"/>
    <w:rsid w:val="00A27D4B"/>
    <w:rsid w:val="00A35B53"/>
    <w:rsid w:val="00A444B8"/>
    <w:rsid w:val="00A45284"/>
    <w:rsid w:val="00A45969"/>
    <w:rsid w:val="00A45F88"/>
    <w:rsid w:val="00A46B5E"/>
    <w:rsid w:val="00A504A5"/>
    <w:rsid w:val="00A602B5"/>
    <w:rsid w:val="00A61C94"/>
    <w:rsid w:val="00A6411C"/>
    <w:rsid w:val="00A8255C"/>
    <w:rsid w:val="00A8301A"/>
    <w:rsid w:val="00AA040A"/>
    <w:rsid w:val="00AA1608"/>
    <w:rsid w:val="00AB10B8"/>
    <w:rsid w:val="00AB1C5E"/>
    <w:rsid w:val="00AB5890"/>
    <w:rsid w:val="00AB5C9B"/>
    <w:rsid w:val="00AC31F3"/>
    <w:rsid w:val="00AC66D8"/>
    <w:rsid w:val="00AC7CB8"/>
    <w:rsid w:val="00AD335F"/>
    <w:rsid w:val="00AD5122"/>
    <w:rsid w:val="00AD61B4"/>
    <w:rsid w:val="00AE3BF4"/>
    <w:rsid w:val="00AE6032"/>
    <w:rsid w:val="00AF62B0"/>
    <w:rsid w:val="00AF6893"/>
    <w:rsid w:val="00B01AF6"/>
    <w:rsid w:val="00B02726"/>
    <w:rsid w:val="00B1077F"/>
    <w:rsid w:val="00B246CD"/>
    <w:rsid w:val="00B27BFB"/>
    <w:rsid w:val="00B33767"/>
    <w:rsid w:val="00B3658F"/>
    <w:rsid w:val="00B4531E"/>
    <w:rsid w:val="00B47131"/>
    <w:rsid w:val="00B52DEE"/>
    <w:rsid w:val="00B53DE7"/>
    <w:rsid w:val="00B560DF"/>
    <w:rsid w:val="00B67318"/>
    <w:rsid w:val="00B85A0F"/>
    <w:rsid w:val="00B95C0B"/>
    <w:rsid w:val="00B97F11"/>
    <w:rsid w:val="00BA1D58"/>
    <w:rsid w:val="00BA4AC0"/>
    <w:rsid w:val="00BA6ACF"/>
    <w:rsid w:val="00BB2741"/>
    <w:rsid w:val="00BB2882"/>
    <w:rsid w:val="00BB39F2"/>
    <w:rsid w:val="00BC0F66"/>
    <w:rsid w:val="00BC5ADE"/>
    <w:rsid w:val="00BC7EB3"/>
    <w:rsid w:val="00BD3F8A"/>
    <w:rsid w:val="00BD7C6E"/>
    <w:rsid w:val="00BE531C"/>
    <w:rsid w:val="00BF6794"/>
    <w:rsid w:val="00C02D75"/>
    <w:rsid w:val="00C107D3"/>
    <w:rsid w:val="00C10C80"/>
    <w:rsid w:val="00C119C5"/>
    <w:rsid w:val="00C121F2"/>
    <w:rsid w:val="00C15B0E"/>
    <w:rsid w:val="00C22ED8"/>
    <w:rsid w:val="00C25C60"/>
    <w:rsid w:val="00C2644C"/>
    <w:rsid w:val="00C32BCA"/>
    <w:rsid w:val="00C37AEF"/>
    <w:rsid w:val="00C42771"/>
    <w:rsid w:val="00C428CF"/>
    <w:rsid w:val="00C42980"/>
    <w:rsid w:val="00C50BC7"/>
    <w:rsid w:val="00C527FB"/>
    <w:rsid w:val="00C56055"/>
    <w:rsid w:val="00C7176A"/>
    <w:rsid w:val="00C72598"/>
    <w:rsid w:val="00C73676"/>
    <w:rsid w:val="00C96999"/>
    <w:rsid w:val="00CB0472"/>
    <w:rsid w:val="00CB1D30"/>
    <w:rsid w:val="00CC15B7"/>
    <w:rsid w:val="00CC67DE"/>
    <w:rsid w:val="00CD283C"/>
    <w:rsid w:val="00CE26F1"/>
    <w:rsid w:val="00CE566B"/>
    <w:rsid w:val="00CE6448"/>
    <w:rsid w:val="00CF3AEA"/>
    <w:rsid w:val="00CF42A7"/>
    <w:rsid w:val="00CF470F"/>
    <w:rsid w:val="00D154B6"/>
    <w:rsid w:val="00D219FF"/>
    <w:rsid w:val="00D22930"/>
    <w:rsid w:val="00D2498C"/>
    <w:rsid w:val="00D256C7"/>
    <w:rsid w:val="00D26EAC"/>
    <w:rsid w:val="00D35D71"/>
    <w:rsid w:val="00D3737E"/>
    <w:rsid w:val="00D37766"/>
    <w:rsid w:val="00D414C1"/>
    <w:rsid w:val="00D54C41"/>
    <w:rsid w:val="00D57D94"/>
    <w:rsid w:val="00D72240"/>
    <w:rsid w:val="00D72418"/>
    <w:rsid w:val="00D81E38"/>
    <w:rsid w:val="00D8514C"/>
    <w:rsid w:val="00D85BD6"/>
    <w:rsid w:val="00D93642"/>
    <w:rsid w:val="00D96E95"/>
    <w:rsid w:val="00DA0526"/>
    <w:rsid w:val="00DB58C0"/>
    <w:rsid w:val="00DB5907"/>
    <w:rsid w:val="00DC0C1C"/>
    <w:rsid w:val="00DC24FF"/>
    <w:rsid w:val="00DC66AF"/>
    <w:rsid w:val="00DC6B3A"/>
    <w:rsid w:val="00DC7846"/>
    <w:rsid w:val="00DC7B45"/>
    <w:rsid w:val="00DD562C"/>
    <w:rsid w:val="00DD670B"/>
    <w:rsid w:val="00DF5FE3"/>
    <w:rsid w:val="00E25DCB"/>
    <w:rsid w:val="00E264EE"/>
    <w:rsid w:val="00E301FB"/>
    <w:rsid w:val="00E36B90"/>
    <w:rsid w:val="00E40DF3"/>
    <w:rsid w:val="00E433AB"/>
    <w:rsid w:val="00E51F4F"/>
    <w:rsid w:val="00E62061"/>
    <w:rsid w:val="00E75CB8"/>
    <w:rsid w:val="00E77163"/>
    <w:rsid w:val="00E82D8E"/>
    <w:rsid w:val="00E86D63"/>
    <w:rsid w:val="00E87A8F"/>
    <w:rsid w:val="00E92515"/>
    <w:rsid w:val="00E94D88"/>
    <w:rsid w:val="00EA599D"/>
    <w:rsid w:val="00EB3FF9"/>
    <w:rsid w:val="00EB6CF7"/>
    <w:rsid w:val="00EC4F05"/>
    <w:rsid w:val="00ED7E8E"/>
    <w:rsid w:val="00EE0F1F"/>
    <w:rsid w:val="00EE2D9C"/>
    <w:rsid w:val="00EE38E5"/>
    <w:rsid w:val="00EF0324"/>
    <w:rsid w:val="00EF6415"/>
    <w:rsid w:val="00F04261"/>
    <w:rsid w:val="00F05CD9"/>
    <w:rsid w:val="00F20FB7"/>
    <w:rsid w:val="00F24FEF"/>
    <w:rsid w:val="00F3027D"/>
    <w:rsid w:val="00F33F6D"/>
    <w:rsid w:val="00F72524"/>
    <w:rsid w:val="00F76532"/>
    <w:rsid w:val="00F822D5"/>
    <w:rsid w:val="00FA072B"/>
    <w:rsid w:val="00FA1C0D"/>
    <w:rsid w:val="00FC6478"/>
    <w:rsid w:val="00FD61C5"/>
    <w:rsid w:val="00FD6CD8"/>
    <w:rsid w:val="00FE73D1"/>
    <w:rsid w:val="00F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B048B"/>
  <w15:docId w15:val="{8BDD3D28-EBB9-404A-B033-B3753E62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8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2D9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locked/>
    <w:rsid w:val="00EE2D9C"/>
    <w:rPr>
      <w:rFonts w:ascii="Times New Roman" w:hAnsi="Times New Roman" w:cs="Times New Roman"/>
      <w:sz w:val="24"/>
      <w:szCs w:val="24"/>
      <w:lang w:eastAsia="ru-RU"/>
    </w:rPr>
  </w:style>
  <w:style w:type="paragraph" w:styleId="a5">
    <w:name w:val="Balloon Text"/>
    <w:basedOn w:val="a"/>
    <w:link w:val="a6"/>
    <w:uiPriority w:val="99"/>
    <w:semiHidden/>
    <w:rsid w:val="00EE2D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E2D9C"/>
    <w:rPr>
      <w:rFonts w:ascii="Tahoma" w:hAnsi="Tahoma" w:cs="Tahoma"/>
      <w:sz w:val="16"/>
      <w:szCs w:val="16"/>
    </w:rPr>
  </w:style>
  <w:style w:type="character" w:styleId="a7">
    <w:name w:val="Placeholder Text"/>
    <w:basedOn w:val="a0"/>
    <w:uiPriority w:val="99"/>
    <w:semiHidden/>
    <w:rsid w:val="00392878"/>
    <w:rPr>
      <w:rFonts w:cs="Times New Roman"/>
      <w:color w:val="808080"/>
    </w:rPr>
  </w:style>
  <w:style w:type="character" w:styleId="a8">
    <w:name w:val="Hyperlink"/>
    <w:basedOn w:val="a0"/>
    <w:uiPriority w:val="99"/>
    <w:rsid w:val="0069349F"/>
    <w:rPr>
      <w:rFonts w:cs="Times New Roman"/>
      <w:color w:val="0000FF"/>
      <w:u w:val="single"/>
    </w:rPr>
  </w:style>
  <w:style w:type="paragraph" w:styleId="a9">
    <w:name w:val="header"/>
    <w:basedOn w:val="a"/>
    <w:link w:val="aa"/>
    <w:uiPriority w:val="99"/>
    <w:rsid w:val="001B697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1B6977"/>
    <w:rPr>
      <w:rFonts w:cs="Times New Roman"/>
    </w:rPr>
  </w:style>
  <w:style w:type="paragraph" w:styleId="ab">
    <w:name w:val="List Paragraph"/>
    <w:basedOn w:val="a"/>
    <w:uiPriority w:val="99"/>
    <w:qFormat/>
    <w:rsid w:val="00514C28"/>
    <w:pPr>
      <w:ind w:left="720"/>
      <w:contextualSpacing/>
    </w:pPr>
  </w:style>
  <w:style w:type="paragraph" w:styleId="2">
    <w:name w:val="Body Text Indent 2"/>
    <w:basedOn w:val="a"/>
    <w:link w:val="20"/>
    <w:uiPriority w:val="99"/>
    <w:rsid w:val="0010241C"/>
    <w:pPr>
      <w:spacing w:after="0" w:line="240" w:lineRule="auto"/>
      <w:ind w:firstLine="708"/>
    </w:pPr>
    <w:rPr>
      <w:rFonts w:ascii="Times New Roman" w:eastAsia="Times New Roman" w:hAnsi="Times New Roman"/>
      <w:sz w:val="20"/>
      <w:szCs w:val="24"/>
      <w:lang w:eastAsia="ru-RU"/>
    </w:rPr>
  </w:style>
  <w:style w:type="character" w:customStyle="1" w:styleId="20">
    <w:name w:val="Основной текст с отступом 2 Знак"/>
    <w:basedOn w:val="a0"/>
    <w:link w:val="2"/>
    <w:uiPriority w:val="99"/>
    <w:locked/>
    <w:rsid w:val="0010241C"/>
    <w:rPr>
      <w:rFonts w:ascii="Times New Roman" w:hAnsi="Times New Roman" w:cs="Times New Roman"/>
      <w:sz w:val="24"/>
      <w:szCs w:val="24"/>
      <w:lang w:eastAsia="ru-RU"/>
    </w:rPr>
  </w:style>
  <w:style w:type="character" w:styleId="ac">
    <w:name w:val="annotation reference"/>
    <w:basedOn w:val="a0"/>
    <w:uiPriority w:val="99"/>
    <w:semiHidden/>
    <w:unhideWhenUsed/>
    <w:rsid w:val="009324C6"/>
    <w:rPr>
      <w:sz w:val="16"/>
      <w:szCs w:val="16"/>
    </w:rPr>
  </w:style>
  <w:style w:type="paragraph" w:styleId="ad">
    <w:name w:val="annotation text"/>
    <w:basedOn w:val="a"/>
    <w:link w:val="ae"/>
    <w:uiPriority w:val="99"/>
    <w:unhideWhenUsed/>
    <w:rsid w:val="009324C6"/>
    <w:pPr>
      <w:spacing w:line="240" w:lineRule="auto"/>
    </w:pPr>
    <w:rPr>
      <w:sz w:val="20"/>
      <w:szCs w:val="20"/>
    </w:rPr>
  </w:style>
  <w:style w:type="character" w:customStyle="1" w:styleId="ae">
    <w:name w:val="Текст примечания Знак"/>
    <w:basedOn w:val="a0"/>
    <w:link w:val="ad"/>
    <w:uiPriority w:val="99"/>
    <w:rsid w:val="009324C6"/>
    <w:rPr>
      <w:sz w:val="20"/>
      <w:szCs w:val="20"/>
      <w:lang w:eastAsia="en-US"/>
    </w:rPr>
  </w:style>
  <w:style w:type="paragraph" w:styleId="af">
    <w:name w:val="annotation subject"/>
    <w:basedOn w:val="ad"/>
    <w:next w:val="ad"/>
    <w:link w:val="af0"/>
    <w:uiPriority w:val="99"/>
    <w:semiHidden/>
    <w:unhideWhenUsed/>
    <w:rsid w:val="009324C6"/>
    <w:rPr>
      <w:b/>
      <w:bCs/>
    </w:rPr>
  </w:style>
  <w:style w:type="character" w:customStyle="1" w:styleId="af0">
    <w:name w:val="Тема примечания Знак"/>
    <w:basedOn w:val="ae"/>
    <w:link w:val="af"/>
    <w:uiPriority w:val="99"/>
    <w:semiHidden/>
    <w:rsid w:val="009324C6"/>
    <w:rPr>
      <w:b/>
      <w:bCs/>
      <w:sz w:val="20"/>
      <w:szCs w:val="20"/>
      <w:lang w:eastAsia="en-US"/>
    </w:rPr>
  </w:style>
  <w:style w:type="paragraph" w:customStyle="1" w:styleId="ConsPlusNormal">
    <w:name w:val="ConsPlusNormal"/>
    <w:rsid w:val="005162B8"/>
    <w:pPr>
      <w:autoSpaceDE w:val="0"/>
      <w:autoSpaceDN w:val="0"/>
      <w:adjustRightInd w:val="0"/>
      <w:ind w:firstLine="720"/>
    </w:pPr>
    <w:rPr>
      <w:rFonts w:ascii="Arial" w:hAnsi="Arial" w:cs="Arial"/>
      <w:sz w:val="20"/>
      <w:szCs w:val="20"/>
      <w:lang w:eastAsia="en-US"/>
    </w:rPr>
  </w:style>
  <w:style w:type="paragraph" w:styleId="af1">
    <w:name w:val="Body Text"/>
    <w:basedOn w:val="a"/>
    <w:link w:val="af2"/>
    <w:uiPriority w:val="99"/>
    <w:unhideWhenUsed/>
    <w:rsid w:val="002835FE"/>
    <w:pPr>
      <w:spacing w:after="120"/>
    </w:pPr>
  </w:style>
  <w:style w:type="character" w:customStyle="1" w:styleId="af2">
    <w:name w:val="Основной текст Знак"/>
    <w:basedOn w:val="a0"/>
    <w:link w:val="af1"/>
    <w:uiPriority w:val="99"/>
    <w:rsid w:val="002835FE"/>
    <w:rPr>
      <w:lang w:eastAsia="en-US"/>
    </w:rPr>
  </w:style>
  <w:style w:type="character" w:customStyle="1" w:styleId="UnresolvedMention">
    <w:name w:val="Unresolved Mention"/>
    <w:basedOn w:val="a0"/>
    <w:uiPriority w:val="99"/>
    <w:semiHidden/>
    <w:unhideWhenUsed/>
    <w:rsid w:val="002835FE"/>
    <w:rPr>
      <w:color w:val="605E5C"/>
      <w:shd w:val="clear" w:color="auto" w:fill="E1DFDD"/>
    </w:rPr>
  </w:style>
  <w:style w:type="paragraph" w:styleId="af3">
    <w:name w:val="Revision"/>
    <w:hidden/>
    <w:uiPriority w:val="99"/>
    <w:semiHidden/>
    <w:rsid w:val="00AB10B8"/>
    <w:rPr>
      <w:lang w:eastAsia="en-US"/>
    </w:rPr>
  </w:style>
  <w:style w:type="table" w:styleId="af4">
    <w:name w:val="Table Grid"/>
    <w:basedOn w:val="a1"/>
    <w:uiPriority w:val="39"/>
    <w:locked/>
    <w:rsid w:val="0002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575">
      <w:marLeft w:val="0"/>
      <w:marRight w:val="0"/>
      <w:marTop w:val="0"/>
      <w:marBottom w:val="0"/>
      <w:divBdr>
        <w:top w:val="none" w:sz="0" w:space="0" w:color="auto"/>
        <w:left w:val="none" w:sz="0" w:space="0" w:color="auto"/>
        <w:bottom w:val="none" w:sz="0" w:space="0" w:color="auto"/>
        <w:right w:val="none" w:sz="0" w:space="0" w:color="auto"/>
      </w:divBdr>
    </w:div>
    <w:div w:id="31544576">
      <w:marLeft w:val="0"/>
      <w:marRight w:val="0"/>
      <w:marTop w:val="0"/>
      <w:marBottom w:val="0"/>
      <w:divBdr>
        <w:top w:val="none" w:sz="0" w:space="0" w:color="auto"/>
        <w:left w:val="none" w:sz="0" w:space="0" w:color="auto"/>
        <w:bottom w:val="none" w:sz="0" w:space="0" w:color="auto"/>
        <w:right w:val="none" w:sz="0" w:space="0" w:color="auto"/>
      </w:divBdr>
    </w:div>
    <w:div w:id="1042708329">
      <w:bodyDiv w:val="1"/>
      <w:marLeft w:val="0"/>
      <w:marRight w:val="0"/>
      <w:marTop w:val="0"/>
      <w:marBottom w:val="0"/>
      <w:divBdr>
        <w:top w:val="none" w:sz="0" w:space="0" w:color="auto"/>
        <w:left w:val="none" w:sz="0" w:space="0" w:color="auto"/>
        <w:bottom w:val="none" w:sz="0" w:space="0" w:color="auto"/>
        <w:right w:val="none" w:sz="0" w:space="0" w:color="auto"/>
      </w:divBdr>
    </w:div>
    <w:div w:id="11806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knp.com.ru/documents/Specifikaciya-(FORMA).xls" TargetMode="External"/><Relationship Id="rId13" Type="http://schemas.openxmlformats.org/officeDocument/2006/relationships/hyperlink" Target="mailto:info@nknp.com.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GLB@nknp.com.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np.com.ru/documents/Komplektovochnaya-vedomost-(FORMA).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knp.com.ru/documents/Soglashenie-v-oblasti-ohrany-truda-promyshlennoy-bezopasnosti-i-ekologii.docx" TargetMode="External"/><Relationship Id="rId4" Type="http://schemas.openxmlformats.org/officeDocument/2006/relationships/settings" Target="settings.xml"/><Relationship Id="rId9" Type="http://schemas.openxmlformats.org/officeDocument/2006/relationships/hyperlink" Target="https://nknp.com.ru/documents/Usloviya-provedeniya-ShMR-PNR-tehnicheskogo-instruktazha.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14DD-3AB2-435C-85B9-1AACD310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20</Pages>
  <Words>9563</Words>
  <Characters>69498</Characters>
  <Application>Microsoft Office Word</Application>
  <DocSecurity>0</DocSecurity>
  <Lines>579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78904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Валерия Олеговна</dc:creator>
  <cp:lastModifiedBy>Леонидова Олеся Александровна</cp:lastModifiedBy>
  <cp:revision>24</cp:revision>
  <cp:lastPrinted>2019-09-10T06:04:00Z</cp:lastPrinted>
  <dcterms:created xsi:type="dcterms:W3CDTF">2020-09-14T06:23:00Z</dcterms:created>
  <dcterms:modified xsi:type="dcterms:W3CDTF">2021-01-28T01:11:00Z</dcterms:modified>
</cp:coreProperties>
</file>